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E35B" w14:textId="3F56CC6C" w:rsidR="00D51FE2" w:rsidRPr="00944395" w:rsidRDefault="00EA6FB6" w:rsidP="00744A8F">
      <w:pPr>
        <w:jc w:val="center"/>
        <w:rPr>
          <w:rFonts w:asciiTheme="majorEastAsia" w:eastAsiaTheme="majorEastAsia" w:hAnsiTheme="majorEastAsia"/>
        </w:rPr>
      </w:pPr>
      <w:r w:rsidRPr="00944395">
        <w:rPr>
          <w:rFonts w:asciiTheme="majorEastAsia" w:eastAsiaTheme="majorEastAsia" w:hAnsiTheme="majorEastAsia" w:hint="eastAsia"/>
        </w:rPr>
        <w:t>瀬戸内・松山ツーリズム推進会議　旅行商品造成助成金交付要領</w:t>
      </w:r>
    </w:p>
    <w:p w14:paraId="3B9EE4D6" w14:textId="77777777" w:rsidR="00EE1D91" w:rsidRPr="00944395" w:rsidRDefault="00EE1D91" w:rsidP="00744A8F">
      <w:pPr>
        <w:jc w:val="center"/>
        <w:rPr>
          <w:rFonts w:asciiTheme="majorEastAsia" w:eastAsiaTheme="majorEastAsia" w:hAnsiTheme="majorEastAsia"/>
        </w:rPr>
      </w:pPr>
    </w:p>
    <w:p w14:paraId="59BDCA38" w14:textId="605F96B5" w:rsidR="00744A8F" w:rsidRDefault="00744A8F" w:rsidP="00EE1D91">
      <w:pPr>
        <w:jc w:val="right"/>
        <w:rPr>
          <w:rFonts w:asciiTheme="majorEastAsia" w:eastAsiaTheme="majorEastAsia" w:hAnsiTheme="majorEastAsia"/>
        </w:rPr>
      </w:pPr>
    </w:p>
    <w:p w14:paraId="667AB656" w14:textId="77777777" w:rsidR="00744A8F" w:rsidRPr="00944395" w:rsidRDefault="00ED503E">
      <w:pPr>
        <w:rPr>
          <w:rFonts w:asciiTheme="majorEastAsia" w:eastAsiaTheme="majorEastAsia" w:hAnsiTheme="majorEastAsia"/>
        </w:rPr>
      </w:pPr>
      <w:r w:rsidRPr="00944395">
        <w:rPr>
          <w:rFonts w:asciiTheme="majorEastAsia" w:eastAsiaTheme="majorEastAsia" w:hAnsiTheme="majorEastAsia" w:hint="eastAsia"/>
        </w:rPr>
        <w:t>（主旨</w:t>
      </w:r>
      <w:r w:rsidR="00744A8F" w:rsidRPr="00944395">
        <w:rPr>
          <w:rFonts w:asciiTheme="majorEastAsia" w:eastAsiaTheme="majorEastAsia" w:hAnsiTheme="majorEastAsia" w:hint="eastAsia"/>
        </w:rPr>
        <w:t>）</w:t>
      </w:r>
    </w:p>
    <w:p w14:paraId="0CB1DE4E" w14:textId="77777777" w:rsidR="00744A8F" w:rsidRPr="00944395" w:rsidRDefault="00744A8F" w:rsidP="003946F8">
      <w:pPr>
        <w:pStyle w:val="a3"/>
        <w:rPr>
          <w:rFonts w:asciiTheme="majorEastAsia" w:eastAsiaTheme="majorEastAsia" w:hAnsiTheme="majorEastAsia"/>
        </w:rPr>
      </w:pPr>
      <w:r w:rsidRPr="00944395">
        <w:rPr>
          <w:rFonts w:asciiTheme="majorEastAsia" w:eastAsiaTheme="majorEastAsia" w:hAnsiTheme="majorEastAsia" w:hint="eastAsia"/>
        </w:rPr>
        <w:t>第１条</w:t>
      </w:r>
      <w:r w:rsidR="003946F8" w:rsidRPr="00944395">
        <w:rPr>
          <w:rFonts w:asciiTheme="majorEastAsia" w:eastAsiaTheme="majorEastAsia" w:hAnsiTheme="majorEastAsia" w:hint="eastAsia"/>
        </w:rPr>
        <w:t xml:space="preserve">　</w:t>
      </w:r>
      <w:r w:rsidR="003946F8" w:rsidRPr="00944395">
        <w:rPr>
          <w:rFonts w:asciiTheme="majorEastAsia" w:eastAsiaTheme="majorEastAsia" w:hAnsiTheme="majorEastAsia"/>
        </w:rPr>
        <w:t>瀬戸内・松山ツーリズム推進会議（以下「瀬戸ツー」という。）</w:t>
      </w:r>
      <w:r w:rsidR="003946F8" w:rsidRPr="00944395">
        <w:rPr>
          <w:rFonts w:asciiTheme="majorEastAsia" w:eastAsiaTheme="majorEastAsia" w:hAnsiTheme="majorEastAsia" w:hint="eastAsia"/>
        </w:rPr>
        <w:t>は</w:t>
      </w:r>
      <w:r w:rsidR="003946F8" w:rsidRPr="00944395">
        <w:rPr>
          <w:rFonts w:asciiTheme="majorEastAsia" w:eastAsiaTheme="majorEastAsia" w:hAnsiTheme="majorEastAsia"/>
        </w:rPr>
        <w:t>、関係する経路を利用し</w:t>
      </w:r>
      <w:r w:rsidR="00D33223" w:rsidRPr="00944395">
        <w:rPr>
          <w:rFonts w:asciiTheme="majorEastAsia" w:eastAsiaTheme="majorEastAsia" w:hAnsiTheme="majorEastAsia" w:hint="eastAsia"/>
        </w:rPr>
        <w:t>、松山市・広島市・呉市・</w:t>
      </w:r>
      <w:r w:rsidR="00EE50CC" w:rsidRPr="00944395">
        <w:rPr>
          <w:rFonts w:asciiTheme="majorEastAsia" w:eastAsiaTheme="majorEastAsia" w:hAnsiTheme="majorEastAsia" w:hint="eastAsia"/>
        </w:rPr>
        <w:t>廿日市市（以下「瀬戸内・松山地域」という。」）</w:t>
      </w:r>
      <w:r w:rsidR="003946F8" w:rsidRPr="00944395">
        <w:rPr>
          <w:rFonts w:asciiTheme="majorEastAsia" w:eastAsiaTheme="majorEastAsia" w:hAnsiTheme="majorEastAsia"/>
        </w:rPr>
        <w:t>の周遊又は同地域への誘客につながる宿泊旅行商品（以下「旅行商品」という。）</w:t>
      </w:r>
      <w:r w:rsidR="003946F8" w:rsidRPr="00944395">
        <w:rPr>
          <w:rFonts w:asciiTheme="majorEastAsia" w:eastAsiaTheme="majorEastAsia" w:hAnsiTheme="majorEastAsia" w:hint="eastAsia"/>
        </w:rPr>
        <w:t>の</w:t>
      </w:r>
      <w:r w:rsidR="003946F8" w:rsidRPr="00944395">
        <w:rPr>
          <w:rFonts w:asciiTheme="majorEastAsia" w:eastAsiaTheme="majorEastAsia" w:hAnsiTheme="majorEastAsia"/>
        </w:rPr>
        <w:t>造成</w:t>
      </w:r>
      <w:r w:rsidR="005E19FA" w:rsidRPr="00944395">
        <w:rPr>
          <w:rFonts w:asciiTheme="majorEastAsia" w:eastAsiaTheme="majorEastAsia" w:hAnsiTheme="majorEastAsia" w:hint="eastAsia"/>
        </w:rPr>
        <w:t>を促進するため、予算の範囲内において、旅行商品造成</w:t>
      </w:r>
      <w:r w:rsidR="003946F8" w:rsidRPr="00944395">
        <w:rPr>
          <w:rFonts w:asciiTheme="majorEastAsia" w:eastAsiaTheme="majorEastAsia" w:hAnsiTheme="majorEastAsia" w:hint="eastAsia"/>
        </w:rPr>
        <w:t>助成金（以下、助成金という。）を交付する。</w:t>
      </w:r>
    </w:p>
    <w:p w14:paraId="1EAA20BE" w14:textId="77777777" w:rsidR="00744A8F" w:rsidRPr="00944395" w:rsidRDefault="00744A8F">
      <w:pPr>
        <w:rPr>
          <w:rFonts w:asciiTheme="majorEastAsia" w:eastAsiaTheme="majorEastAsia" w:hAnsiTheme="majorEastAsia"/>
        </w:rPr>
      </w:pPr>
    </w:p>
    <w:p w14:paraId="7FB6DAA8" w14:textId="77777777" w:rsidR="00744A8F" w:rsidRPr="00944395" w:rsidRDefault="00744A8F">
      <w:pPr>
        <w:rPr>
          <w:rFonts w:asciiTheme="majorEastAsia" w:eastAsiaTheme="majorEastAsia" w:hAnsiTheme="majorEastAsia"/>
        </w:rPr>
      </w:pPr>
      <w:r w:rsidRPr="00944395">
        <w:rPr>
          <w:rFonts w:asciiTheme="majorEastAsia" w:eastAsiaTheme="majorEastAsia" w:hAnsiTheme="majorEastAsia" w:hint="eastAsia"/>
        </w:rPr>
        <w:t>（助成</w:t>
      </w:r>
      <w:r w:rsidR="004544AF" w:rsidRPr="00944395">
        <w:rPr>
          <w:rFonts w:asciiTheme="majorEastAsia" w:eastAsiaTheme="majorEastAsia" w:hAnsiTheme="majorEastAsia" w:hint="eastAsia"/>
        </w:rPr>
        <w:t>対象</w:t>
      </w:r>
      <w:r w:rsidRPr="00944395">
        <w:rPr>
          <w:rFonts w:asciiTheme="majorEastAsia" w:eastAsiaTheme="majorEastAsia" w:hAnsiTheme="majorEastAsia" w:hint="eastAsia"/>
        </w:rPr>
        <w:t>者）</w:t>
      </w:r>
    </w:p>
    <w:p w14:paraId="24EF63BB" w14:textId="77777777" w:rsidR="00744A8F" w:rsidRPr="00944395" w:rsidRDefault="00744A8F" w:rsidP="003946F8">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第２条</w:t>
      </w:r>
      <w:r w:rsidR="003946F8" w:rsidRPr="00944395">
        <w:rPr>
          <w:rFonts w:asciiTheme="majorEastAsia" w:eastAsiaTheme="majorEastAsia" w:hAnsiTheme="majorEastAsia" w:hint="eastAsia"/>
        </w:rPr>
        <w:t xml:space="preserve">　この助成対象者は、旅行業法（昭和</w:t>
      </w:r>
      <w:r w:rsidR="002F36CF" w:rsidRPr="00944395">
        <w:rPr>
          <w:rFonts w:asciiTheme="majorEastAsia" w:eastAsiaTheme="majorEastAsia" w:hAnsiTheme="majorEastAsia" w:hint="eastAsia"/>
        </w:rPr>
        <w:t>２７</w:t>
      </w:r>
      <w:r w:rsidR="003946F8" w:rsidRPr="00944395">
        <w:rPr>
          <w:rFonts w:asciiTheme="majorEastAsia" w:eastAsiaTheme="majorEastAsia" w:hAnsiTheme="majorEastAsia" w:hint="eastAsia"/>
        </w:rPr>
        <w:t>年法律第</w:t>
      </w:r>
      <w:r w:rsidR="002F36CF" w:rsidRPr="00944395">
        <w:rPr>
          <w:rFonts w:asciiTheme="majorEastAsia" w:eastAsiaTheme="majorEastAsia" w:hAnsiTheme="majorEastAsia" w:hint="eastAsia"/>
        </w:rPr>
        <w:t>２３９</w:t>
      </w:r>
      <w:r w:rsidR="003946F8" w:rsidRPr="00944395">
        <w:rPr>
          <w:rFonts w:asciiTheme="majorEastAsia" w:eastAsiaTheme="majorEastAsia" w:hAnsiTheme="majorEastAsia" w:hint="eastAsia"/>
        </w:rPr>
        <w:t>号）第３条に基づく登録を受けている旅行業者とする。</w:t>
      </w:r>
    </w:p>
    <w:p w14:paraId="0ED1CACA" w14:textId="77777777" w:rsidR="00744A8F" w:rsidRPr="00944395" w:rsidRDefault="00744A8F">
      <w:pPr>
        <w:rPr>
          <w:rFonts w:asciiTheme="majorEastAsia" w:eastAsiaTheme="majorEastAsia" w:hAnsiTheme="majorEastAsia"/>
        </w:rPr>
      </w:pPr>
    </w:p>
    <w:p w14:paraId="215D504C" w14:textId="77777777" w:rsidR="00744A8F" w:rsidRPr="00944395" w:rsidRDefault="00ED503E">
      <w:pPr>
        <w:rPr>
          <w:rFonts w:asciiTheme="majorEastAsia" w:eastAsiaTheme="majorEastAsia" w:hAnsiTheme="majorEastAsia"/>
        </w:rPr>
      </w:pPr>
      <w:r w:rsidRPr="00944395">
        <w:rPr>
          <w:rFonts w:asciiTheme="majorEastAsia" w:eastAsiaTheme="majorEastAsia" w:hAnsiTheme="majorEastAsia" w:hint="eastAsia"/>
        </w:rPr>
        <w:t>（助成対象旅行商品</w:t>
      </w:r>
      <w:r w:rsidR="00744A8F" w:rsidRPr="00944395">
        <w:rPr>
          <w:rFonts w:asciiTheme="majorEastAsia" w:eastAsiaTheme="majorEastAsia" w:hAnsiTheme="majorEastAsia" w:hint="eastAsia"/>
        </w:rPr>
        <w:t>）</w:t>
      </w:r>
    </w:p>
    <w:p w14:paraId="13DE2DD5" w14:textId="77777777" w:rsidR="00B7495F" w:rsidRPr="00944395" w:rsidRDefault="00ED503E" w:rsidP="00B7495F">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第３</w:t>
      </w:r>
      <w:r w:rsidR="00744A8F" w:rsidRPr="00944395">
        <w:rPr>
          <w:rFonts w:asciiTheme="majorEastAsia" w:eastAsiaTheme="majorEastAsia" w:hAnsiTheme="majorEastAsia" w:hint="eastAsia"/>
        </w:rPr>
        <w:t>条</w:t>
      </w:r>
      <w:r w:rsidRPr="00944395">
        <w:rPr>
          <w:rFonts w:asciiTheme="majorEastAsia" w:eastAsiaTheme="majorEastAsia" w:hAnsiTheme="majorEastAsia" w:hint="eastAsia"/>
        </w:rPr>
        <w:t xml:space="preserve">　</w:t>
      </w:r>
      <w:r w:rsidR="003946F8" w:rsidRPr="00944395">
        <w:rPr>
          <w:rFonts w:asciiTheme="majorEastAsia" w:eastAsiaTheme="majorEastAsia" w:hAnsiTheme="majorEastAsia" w:hint="eastAsia"/>
        </w:rPr>
        <w:t>助成</w:t>
      </w:r>
      <w:r w:rsidRPr="00944395">
        <w:rPr>
          <w:rFonts w:asciiTheme="majorEastAsia" w:eastAsiaTheme="majorEastAsia" w:hAnsiTheme="majorEastAsia" w:hint="eastAsia"/>
        </w:rPr>
        <w:t>の</w:t>
      </w:r>
      <w:r w:rsidR="003946F8" w:rsidRPr="00944395">
        <w:rPr>
          <w:rFonts w:asciiTheme="majorEastAsia" w:eastAsiaTheme="majorEastAsia" w:hAnsiTheme="majorEastAsia" w:hint="eastAsia"/>
        </w:rPr>
        <w:t>対象となる旅行商品</w:t>
      </w:r>
      <w:r w:rsidR="00B57690" w:rsidRPr="00944395">
        <w:rPr>
          <w:rFonts w:asciiTheme="majorEastAsia" w:eastAsiaTheme="majorEastAsia" w:hAnsiTheme="majorEastAsia" w:hint="eastAsia"/>
        </w:rPr>
        <w:t>は</w:t>
      </w:r>
      <w:r w:rsidRPr="00944395">
        <w:rPr>
          <w:rFonts w:asciiTheme="majorEastAsia" w:eastAsiaTheme="majorEastAsia" w:hAnsiTheme="majorEastAsia" w:hint="eastAsia"/>
        </w:rPr>
        <w:t>、</w:t>
      </w:r>
      <w:r w:rsidR="00B7495F" w:rsidRPr="00944395">
        <w:rPr>
          <w:rFonts w:asciiTheme="majorEastAsia" w:eastAsiaTheme="majorEastAsia" w:hAnsiTheme="majorEastAsia" w:hint="eastAsia"/>
        </w:rPr>
        <w:t>募集型の企画旅行（旅行業法第２条第１項第１号に掲げる行為を行うことにより実施する旅行で参加者を募集することにより実施するものをいう。）で、以下の各号の要件をすべて満たし</w:t>
      </w:r>
      <w:r w:rsidR="00EE50CC" w:rsidRPr="00944395">
        <w:rPr>
          <w:rFonts w:asciiTheme="majorEastAsia" w:eastAsiaTheme="majorEastAsia" w:hAnsiTheme="majorEastAsia" w:hint="eastAsia"/>
        </w:rPr>
        <w:t>、</w:t>
      </w:r>
      <w:r w:rsidR="00A47568" w:rsidRPr="00944395">
        <w:rPr>
          <w:rFonts w:asciiTheme="majorEastAsia" w:eastAsiaTheme="majorEastAsia" w:hAnsiTheme="majorEastAsia" w:hint="eastAsia"/>
        </w:rPr>
        <w:t>瀬戸内・松山ツーリズム推進会議会長（以下「会長」という。）</w:t>
      </w:r>
      <w:r w:rsidR="00B7495F" w:rsidRPr="00944395">
        <w:rPr>
          <w:rFonts w:asciiTheme="majorEastAsia" w:eastAsiaTheme="majorEastAsia" w:hAnsiTheme="majorEastAsia" w:hint="eastAsia"/>
        </w:rPr>
        <w:t>に助成金を申請後</w:t>
      </w:r>
      <w:r w:rsidR="00A47568" w:rsidRPr="00944395">
        <w:rPr>
          <w:rFonts w:asciiTheme="majorEastAsia" w:eastAsiaTheme="majorEastAsia" w:hAnsiTheme="majorEastAsia" w:hint="eastAsia"/>
        </w:rPr>
        <w:t>、会長が承認した旅行商品とする。</w:t>
      </w:r>
    </w:p>
    <w:p w14:paraId="4D90FD06" w14:textId="4E258B73" w:rsidR="00EE50CC" w:rsidRPr="00944395" w:rsidRDefault="00EE50CC" w:rsidP="00AA08AE">
      <w:pPr>
        <w:ind w:leftChars="100" w:left="630" w:hangingChars="200" w:hanging="420"/>
        <w:rPr>
          <w:rFonts w:asciiTheme="majorEastAsia" w:eastAsiaTheme="majorEastAsia" w:hAnsiTheme="majorEastAsia"/>
        </w:rPr>
      </w:pPr>
      <w:r w:rsidRPr="00944395">
        <w:rPr>
          <w:rFonts w:asciiTheme="majorEastAsia" w:eastAsiaTheme="majorEastAsia" w:hAnsiTheme="majorEastAsia" w:hint="eastAsia"/>
        </w:rPr>
        <w:t>（１</w:t>
      </w:r>
      <w:r w:rsidR="00B57690" w:rsidRPr="00944395">
        <w:rPr>
          <w:rFonts w:asciiTheme="majorEastAsia" w:eastAsiaTheme="majorEastAsia" w:hAnsiTheme="majorEastAsia" w:hint="eastAsia"/>
        </w:rPr>
        <w:t>）瀬戸内</w:t>
      </w:r>
      <w:r w:rsidRPr="00944395">
        <w:rPr>
          <w:rFonts w:asciiTheme="majorEastAsia" w:eastAsiaTheme="majorEastAsia" w:hAnsiTheme="majorEastAsia" w:hint="eastAsia"/>
        </w:rPr>
        <w:t>・松山</w:t>
      </w:r>
      <w:r w:rsidR="00932BAB" w:rsidRPr="00944395">
        <w:rPr>
          <w:rFonts w:asciiTheme="majorEastAsia" w:eastAsiaTheme="majorEastAsia" w:hAnsiTheme="majorEastAsia" w:hint="eastAsia"/>
        </w:rPr>
        <w:t>地域</w:t>
      </w:r>
      <w:r w:rsidR="00B57690" w:rsidRPr="00944395">
        <w:rPr>
          <w:rFonts w:asciiTheme="majorEastAsia" w:eastAsiaTheme="majorEastAsia" w:hAnsiTheme="majorEastAsia" w:hint="eastAsia"/>
        </w:rPr>
        <w:t>内での</w:t>
      </w:r>
      <w:r w:rsidR="00B400C9" w:rsidRPr="00944395">
        <w:rPr>
          <w:rFonts w:asciiTheme="majorEastAsia" w:eastAsiaTheme="majorEastAsia" w:hAnsiTheme="majorEastAsia" w:hint="eastAsia"/>
        </w:rPr>
        <w:t>宿泊を伴う商品であること。</w:t>
      </w:r>
      <w:r w:rsidRPr="00944395">
        <w:rPr>
          <w:rFonts w:asciiTheme="majorEastAsia" w:eastAsiaTheme="majorEastAsia" w:hAnsiTheme="majorEastAsia" w:hint="eastAsia"/>
        </w:rPr>
        <w:t>ただし、瀬戸内・松山地域のみを旅行先とした旅行商品に限らず、同地域を含む中国・四国地区の総合商品も対象とする。</w:t>
      </w:r>
    </w:p>
    <w:p w14:paraId="4E47B54E" w14:textId="77777777" w:rsidR="00EE50CC" w:rsidRPr="00944395" w:rsidRDefault="00AA08AE" w:rsidP="00932BAB">
      <w:pPr>
        <w:ind w:leftChars="100" w:left="630" w:hangingChars="200" w:hanging="420"/>
        <w:rPr>
          <w:rFonts w:asciiTheme="majorEastAsia" w:eastAsiaTheme="majorEastAsia" w:hAnsiTheme="majorEastAsia"/>
        </w:rPr>
      </w:pPr>
      <w:r w:rsidRPr="00944395">
        <w:rPr>
          <w:rFonts w:asciiTheme="majorEastAsia" w:eastAsiaTheme="majorEastAsia" w:hAnsiTheme="majorEastAsia" w:hint="eastAsia"/>
        </w:rPr>
        <w:t>（２</w:t>
      </w:r>
      <w:r w:rsidR="00EE50CC" w:rsidRPr="00944395">
        <w:rPr>
          <w:rFonts w:asciiTheme="majorEastAsia" w:eastAsiaTheme="majorEastAsia" w:hAnsiTheme="majorEastAsia" w:hint="eastAsia"/>
        </w:rPr>
        <w:t>）パンフレット</w:t>
      </w:r>
      <w:r w:rsidR="00C93B1A">
        <w:rPr>
          <w:rFonts w:asciiTheme="majorEastAsia" w:eastAsiaTheme="majorEastAsia" w:hAnsiTheme="majorEastAsia" w:hint="eastAsia"/>
        </w:rPr>
        <w:t>・ウェブサイト等の情報発信手法</w:t>
      </w:r>
      <w:r w:rsidR="00F44941" w:rsidRPr="00944395">
        <w:rPr>
          <w:rFonts w:asciiTheme="majorEastAsia" w:eastAsiaTheme="majorEastAsia" w:hAnsiTheme="majorEastAsia" w:hint="eastAsia"/>
        </w:rPr>
        <w:t>・規模の集客宣伝</w:t>
      </w:r>
      <w:r w:rsidRPr="00944395">
        <w:rPr>
          <w:rFonts w:asciiTheme="majorEastAsia" w:eastAsiaTheme="majorEastAsia" w:hAnsiTheme="majorEastAsia" w:hint="eastAsia"/>
        </w:rPr>
        <w:t>効果が高いと認められること</w:t>
      </w:r>
      <w:r w:rsidR="00EE50CC" w:rsidRPr="00944395">
        <w:rPr>
          <w:rFonts w:asciiTheme="majorEastAsia" w:eastAsiaTheme="majorEastAsia" w:hAnsiTheme="majorEastAsia" w:hint="eastAsia"/>
        </w:rPr>
        <w:t>。</w:t>
      </w:r>
    </w:p>
    <w:p w14:paraId="30036148" w14:textId="7491519E" w:rsidR="00AA08AE" w:rsidRPr="00944395" w:rsidRDefault="00AA08AE" w:rsidP="00EE50CC">
      <w:pPr>
        <w:ind w:leftChars="100" w:left="420" w:hangingChars="100" w:hanging="210"/>
        <w:rPr>
          <w:rFonts w:asciiTheme="majorEastAsia" w:eastAsiaTheme="majorEastAsia" w:hAnsiTheme="majorEastAsia"/>
        </w:rPr>
      </w:pPr>
      <w:r w:rsidRPr="00944395">
        <w:rPr>
          <w:rFonts w:asciiTheme="majorEastAsia" w:eastAsiaTheme="majorEastAsia" w:hAnsiTheme="majorEastAsia" w:hint="eastAsia"/>
        </w:rPr>
        <w:t>（３）</w:t>
      </w:r>
      <w:r w:rsidR="00237DFE">
        <w:rPr>
          <w:rFonts w:ascii="ＭＳ ゴシック" w:eastAsia="ＭＳ ゴシック" w:hAnsi="ＭＳ ゴシック" w:cs="ＭＳ ゴシック" w:hint="eastAsia"/>
        </w:rPr>
        <w:t>瀬戸内・松山地域の各市への送客人</w:t>
      </w:r>
      <w:r w:rsidR="00237DFE" w:rsidRPr="00E62E49">
        <w:rPr>
          <w:rFonts w:ascii="ＭＳ ゴシック" w:eastAsia="ＭＳ ゴシック" w:hAnsi="ＭＳ ゴシック" w:cs="ＭＳ ゴシック" w:hint="eastAsia"/>
        </w:rPr>
        <w:t>数</w:t>
      </w:r>
      <w:r w:rsidR="00237DFE">
        <w:rPr>
          <w:rFonts w:ascii="ＭＳ ゴシック" w:eastAsia="ＭＳ ゴシック" w:hAnsi="ＭＳ ゴシック" w:cs="ＭＳ ゴシック" w:hint="eastAsia"/>
        </w:rPr>
        <w:t>、延べ宿泊</w:t>
      </w:r>
      <w:r w:rsidR="00B47EBF">
        <w:rPr>
          <w:rFonts w:ascii="ＭＳ ゴシック" w:eastAsia="ＭＳ ゴシック" w:hAnsi="ＭＳ ゴシック" w:cs="ＭＳ ゴシック" w:hint="eastAsia"/>
        </w:rPr>
        <w:t>者</w:t>
      </w:r>
      <w:r w:rsidR="00237DFE">
        <w:rPr>
          <w:rFonts w:ascii="ＭＳ ゴシック" w:eastAsia="ＭＳ ゴシック" w:hAnsi="ＭＳ ゴシック" w:cs="ＭＳ ゴシック" w:hint="eastAsia"/>
        </w:rPr>
        <w:t>数</w:t>
      </w:r>
      <w:r w:rsidRPr="00944395">
        <w:rPr>
          <w:rFonts w:asciiTheme="majorEastAsia" w:eastAsiaTheme="majorEastAsia" w:hAnsiTheme="majorEastAsia" w:hint="eastAsia"/>
        </w:rPr>
        <w:t>が実績報告時に報告可能であること。</w:t>
      </w:r>
    </w:p>
    <w:p w14:paraId="0CB7C8DF" w14:textId="77777777" w:rsidR="00932BAB" w:rsidRPr="00944395" w:rsidRDefault="00B400C9" w:rsidP="00EE50CC">
      <w:pPr>
        <w:ind w:leftChars="100" w:left="420" w:hangingChars="100" w:hanging="210"/>
        <w:rPr>
          <w:rFonts w:asciiTheme="majorEastAsia" w:eastAsiaTheme="majorEastAsia" w:hAnsiTheme="majorEastAsia"/>
        </w:rPr>
      </w:pPr>
      <w:r w:rsidRPr="00944395">
        <w:rPr>
          <w:rFonts w:asciiTheme="majorEastAsia" w:eastAsiaTheme="majorEastAsia" w:hAnsiTheme="majorEastAsia" w:hint="eastAsia"/>
        </w:rPr>
        <w:t>（４</w:t>
      </w:r>
      <w:r w:rsidR="00932BAB" w:rsidRPr="00944395">
        <w:rPr>
          <w:rFonts w:asciiTheme="majorEastAsia" w:eastAsiaTheme="majorEastAsia" w:hAnsiTheme="majorEastAsia" w:hint="eastAsia"/>
        </w:rPr>
        <w:t>）次のいずれかに該当する場合は、補助対象としない。</w:t>
      </w:r>
    </w:p>
    <w:p w14:paraId="01A1D1F5" w14:textId="77777777" w:rsidR="00932BAB" w:rsidRPr="00944395" w:rsidRDefault="00932BAB" w:rsidP="00A523E8">
      <w:pPr>
        <w:ind w:leftChars="100" w:left="840" w:hangingChars="300" w:hanging="630"/>
        <w:rPr>
          <w:rFonts w:asciiTheme="majorEastAsia" w:eastAsiaTheme="majorEastAsia" w:hAnsiTheme="majorEastAsia"/>
        </w:rPr>
      </w:pPr>
      <w:r w:rsidRPr="00944395">
        <w:rPr>
          <w:rFonts w:asciiTheme="majorEastAsia" w:eastAsiaTheme="majorEastAsia" w:hAnsiTheme="majorEastAsia" w:hint="eastAsia"/>
        </w:rPr>
        <w:t xml:space="preserve">　　ア　企画された商品が、瀬戸内・松山地域及び近隣市町への観光目的でないもの（宗教、政治、</w:t>
      </w:r>
      <w:r w:rsidR="00CD51B4" w:rsidRPr="00944395">
        <w:rPr>
          <w:rFonts w:asciiTheme="majorEastAsia" w:eastAsiaTheme="majorEastAsia" w:hAnsiTheme="majorEastAsia" w:hint="eastAsia"/>
        </w:rPr>
        <w:t>興行</w:t>
      </w:r>
      <w:r w:rsidR="00A523E8" w:rsidRPr="00944395">
        <w:rPr>
          <w:rFonts w:asciiTheme="majorEastAsia" w:eastAsiaTheme="majorEastAsia" w:hAnsiTheme="majorEastAsia" w:hint="eastAsia"/>
        </w:rPr>
        <w:t>、学校行事、視察、大会等への</w:t>
      </w:r>
      <w:r w:rsidR="00B7495F" w:rsidRPr="00944395">
        <w:rPr>
          <w:rFonts w:asciiTheme="majorEastAsia" w:eastAsiaTheme="majorEastAsia" w:hAnsiTheme="majorEastAsia" w:hint="eastAsia"/>
        </w:rPr>
        <w:t>参加を目的とするもの、並びに公序良俗に反する内容と判断されるもの</w:t>
      </w:r>
      <w:r w:rsidRPr="00944395">
        <w:rPr>
          <w:rFonts w:asciiTheme="majorEastAsia" w:eastAsiaTheme="majorEastAsia" w:hAnsiTheme="majorEastAsia" w:hint="eastAsia"/>
        </w:rPr>
        <w:t>）</w:t>
      </w:r>
    </w:p>
    <w:p w14:paraId="3800474C" w14:textId="77777777" w:rsidR="00932BAB" w:rsidRPr="00944395" w:rsidRDefault="00932BAB" w:rsidP="00A523E8">
      <w:pPr>
        <w:ind w:leftChars="100" w:left="840" w:hangingChars="300" w:hanging="630"/>
        <w:rPr>
          <w:rFonts w:asciiTheme="majorEastAsia" w:eastAsiaTheme="majorEastAsia" w:hAnsiTheme="majorEastAsia"/>
        </w:rPr>
      </w:pPr>
      <w:r w:rsidRPr="00944395">
        <w:rPr>
          <w:rFonts w:asciiTheme="majorEastAsia" w:eastAsiaTheme="majorEastAsia" w:hAnsiTheme="majorEastAsia" w:hint="eastAsia"/>
        </w:rPr>
        <w:t xml:space="preserve">　　</w:t>
      </w:r>
      <w:r w:rsidR="00A523E8" w:rsidRPr="00944395">
        <w:rPr>
          <w:rFonts w:asciiTheme="majorEastAsia" w:eastAsiaTheme="majorEastAsia" w:hAnsiTheme="majorEastAsia" w:hint="eastAsia"/>
        </w:rPr>
        <w:t xml:space="preserve">イ　</w:t>
      </w:r>
      <w:r w:rsidR="002F36CF" w:rsidRPr="00944395">
        <w:rPr>
          <w:rFonts w:asciiTheme="majorEastAsia" w:eastAsiaTheme="majorEastAsia" w:hAnsiTheme="majorEastAsia" w:hint="eastAsia"/>
        </w:rPr>
        <w:t>パンフレット・ウェブサイト</w:t>
      </w:r>
      <w:r w:rsidR="00A523E8" w:rsidRPr="00944395">
        <w:rPr>
          <w:rFonts w:asciiTheme="majorEastAsia" w:eastAsiaTheme="majorEastAsia" w:hAnsiTheme="majorEastAsia" w:hint="eastAsia"/>
        </w:rPr>
        <w:t>等に瀬戸内・松山地域を紹介する文書、写真等が記載・掲載されていない</w:t>
      </w:r>
      <w:r w:rsidR="002F36CF" w:rsidRPr="00944395">
        <w:rPr>
          <w:rFonts w:asciiTheme="majorEastAsia" w:eastAsiaTheme="majorEastAsia" w:hAnsiTheme="majorEastAsia" w:hint="eastAsia"/>
        </w:rPr>
        <w:t>もの</w:t>
      </w:r>
    </w:p>
    <w:p w14:paraId="7DBBF74A" w14:textId="51DB114F" w:rsidR="00932BAB" w:rsidRPr="00944395" w:rsidRDefault="005E3925" w:rsidP="00EE50CC">
      <w:pPr>
        <w:ind w:leftChars="100" w:left="420" w:hangingChars="100" w:hanging="210"/>
        <w:rPr>
          <w:rFonts w:asciiTheme="majorEastAsia" w:eastAsiaTheme="majorEastAsia" w:hAnsiTheme="majorEastAsia"/>
        </w:rPr>
      </w:pPr>
      <w:r w:rsidRPr="00944395">
        <w:rPr>
          <w:rFonts w:asciiTheme="majorEastAsia" w:eastAsiaTheme="majorEastAsia" w:hAnsiTheme="majorEastAsia" w:hint="eastAsia"/>
        </w:rPr>
        <w:t xml:space="preserve">　　ウ</w:t>
      </w:r>
      <w:r w:rsidR="00A523E8" w:rsidRPr="00944395">
        <w:rPr>
          <w:rFonts w:asciiTheme="majorEastAsia" w:eastAsiaTheme="majorEastAsia" w:hAnsiTheme="majorEastAsia" w:hint="eastAsia"/>
        </w:rPr>
        <w:t xml:space="preserve">　その他、会長が不適当と認めるもの</w:t>
      </w:r>
    </w:p>
    <w:p w14:paraId="2F0ABE88" w14:textId="77777777" w:rsidR="00ED503E" w:rsidRPr="00944395" w:rsidRDefault="00ED503E" w:rsidP="00ED503E">
      <w:pPr>
        <w:rPr>
          <w:rFonts w:asciiTheme="majorEastAsia" w:eastAsiaTheme="majorEastAsia" w:hAnsiTheme="majorEastAsia"/>
        </w:rPr>
      </w:pPr>
    </w:p>
    <w:p w14:paraId="4A3C2991" w14:textId="77777777" w:rsidR="00ED503E" w:rsidRPr="00944395" w:rsidRDefault="00EE50CC" w:rsidP="00ED503E">
      <w:pPr>
        <w:rPr>
          <w:rFonts w:asciiTheme="majorEastAsia" w:eastAsiaTheme="majorEastAsia" w:hAnsiTheme="majorEastAsia"/>
        </w:rPr>
      </w:pPr>
      <w:r w:rsidRPr="00944395">
        <w:rPr>
          <w:rFonts w:asciiTheme="majorEastAsia" w:eastAsiaTheme="majorEastAsia" w:hAnsiTheme="majorEastAsia" w:hint="eastAsia"/>
        </w:rPr>
        <w:t>（助成金額</w:t>
      </w:r>
      <w:r w:rsidR="00ED503E" w:rsidRPr="00944395">
        <w:rPr>
          <w:rFonts w:asciiTheme="majorEastAsia" w:eastAsiaTheme="majorEastAsia" w:hAnsiTheme="majorEastAsia" w:hint="eastAsia"/>
        </w:rPr>
        <w:t>）</w:t>
      </w:r>
    </w:p>
    <w:p w14:paraId="0113886E" w14:textId="4016EEA7" w:rsidR="00B57690" w:rsidRPr="00944395" w:rsidRDefault="00ED503E" w:rsidP="00B941BF">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第４条</w:t>
      </w:r>
      <w:r w:rsidR="00EE50CC" w:rsidRPr="00944395">
        <w:rPr>
          <w:rFonts w:asciiTheme="majorEastAsia" w:eastAsiaTheme="majorEastAsia" w:hAnsiTheme="majorEastAsia" w:hint="eastAsia"/>
        </w:rPr>
        <w:t xml:space="preserve">　助成金の額は、１つの旅行商品の参加者の実績に応じて</w:t>
      </w:r>
      <w:r w:rsidR="006A73F1">
        <w:rPr>
          <w:rFonts w:asciiTheme="majorEastAsia" w:eastAsiaTheme="majorEastAsia" w:hAnsiTheme="majorEastAsia" w:hint="eastAsia"/>
        </w:rPr>
        <w:t>、</w:t>
      </w:r>
      <w:r w:rsidR="00512B63">
        <w:rPr>
          <w:rFonts w:asciiTheme="majorEastAsia" w:eastAsiaTheme="majorEastAsia" w:hAnsiTheme="majorEastAsia" w:hint="eastAsia"/>
        </w:rPr>
        <w:t>延べ宿泊</w:t>
      </w:r>
      <w:r w:rsidR="00B47EBF">
        <w:rPr>
          <w:rFonts w:asciiTheme="majorEastAsia" w:eastAsiaTheme="majorEastAsia" w:hAnsiTheme="majorEastAsia" w:hint="eastAsia"/>
        </w:rPr>
        <w:t>者</w:t>
      </w:r>
      <w:r w:rsidR="00512B63">
        <w:rPr>
          <w:rFonts w:asciiTheme="majorEastAsia" w:eastAsiaTheme="majorEastAsia" w:hAnsiTheme="majorEastAsia" w:hint="eastAsia"/>
        </w:rPr>
        <w:t>数</w:t>
      </w:r>
      <w:r w:rsidR="006A73F1">
        <w:rPr>
          <w:rFonts w:asciiTheme="majorEastAsia" w:eastAsiaTheme="majorEastAsia" w:hAnsiTheme="majorEastAsia" w:hint="eastAsia"/>
        </w:rPr>
        <w:t>×５００円（上限</w:t>
      </w:r>
      <w:r w:rsidR="00512B63">
        <w:rPr>
          <w:rFonts w:asciiTheme="majorEastAsia" w:eastAsiaTheme="majorEastAsia" w:hAnsiTheme="majorEastAsia" w:hint="eastAsia"/>
        </w:rPr>
        <w:t>２００，０００</w:t>
      </w:r>
      <w:r w:rsidR="006A73F1">
        <w:rPr>
          <w:rFonts w:asciiTheme="majorEastAsia" w:eastAsiaTheme="majorEastAsia" w:hAnsiTheme="majorEastAsia" w:hint="eastAsia"/>
        </w:rPr>
        <w:t>円）とする。ただし、</w:t>
      </w:r>
      <w:r w:rsidR="00512B63">
        <w:rPr>
          <w:rFonts w:asciiTheme="majorEastAsia" w:eastAsiaTheme="majorEastAsia" w:hAnsiTheme="majorEastAsia" w:hint="eastAsia"/>
        </w:rPr>
        <w:t>延べ宿泊</w:t>
      </w:r>
      <w:r w:rsidR="005325E2">
        <w:rPr>
          <w:rFonts w:asciiTheme="majorEastAsia" w:eastAsiaTheme="majorEastAsia" w:hAnsiTheme="majorEastAsia" w:hint="eastAsia"/>
        </w:rPr>
        <w:t>者</w:t>
      </w:r>
      <w:r w:rsidR="00512B63">
        <w:rPr>
          <w:rFonts w:asciiTheme="majorEastAsia" w:eastAsiaTheme="majorEastAsia" w:hAnsiTheme="majorEastAsia" w:hint="eastAsia"/>
        </w:rPr>
        <w:t>数</w:t>
      </w:r>
      <w:r w:rsidR="006A73F1">
        <w:rPr>
          <w:rFonts w:asciiTheme="majorEastAsia" w:eastAsiaTheme="majorEastAsia" w:hAnsiTheme="majorEastAsia" w:hint="eastAsia"/>
        </w:rPr>
        <w:t>が２０人泊未満のものは対象としない。</w:t>
      </w:r>
    </w:p>
    <w:p w14:paraId="656594E3" w14:textId="7B8DA6E0" w:rsidR="00B92F18" w:rsidRDefault="005A650B">
      <w:pPr>
        <w:ind w:left="210" w:hangingChars="100" w:hanging="210"/>
        <w:rPr>
          <w:rFonts w:asciiTheme="majorEastAsia" w:eastAsiaTheme="majorEastAsia" w:hAnsiTheme="majorEastAsia"/>
        </w:rPr>
      </w:pPr>
      <w:r w:rsidRPr="007938ED">
        <w:rPr>
          <w:rFonts w:asciiTheme="majorEastAsia" w:eastAsiaTheme="majorEastAsia" w:hAnsiTheme="majorEastAsia" w:hint="eastAsia"/>
        </w:rPr>
        <w:t>２　前条により規定する要件を満たし、かつ、</w:t>
      </w:r>
      <w:r w:rsidR="005A39AA" w:rsidRPr="007938ED">
        <w:rPr>
          <w:rFonts w:asciiTheme="majorEastAsia" w:eastAsiaTheme="majorEastAsia" w:hAnsiTheme="majorEastAsia" w:hint="eastAsia"/>
        </w:rPr>
        <w:t>前項で算出した額に</w:t>
      </w:r>
      <w:r w:rsidR="002F4C54">
        <w:rPr>
          <w:rFonts w:asciiTheme="majorEastAsia" w:eastAsiaTheme="majorEastAsia" w:hAnsiTheme="majorEastAsia" w:hint="eastAsia"/>
        </w:rPr>
        <w:t>各種</w:t>
      </w:r>
      <w:r w:rsidR="00B92F18" w:rsidRPr="007938ED">
        <w:rPr>
          <w:rFonts w:asciiTheme="majorEastAsia" w:eastAsiaTheme="majorEastAsia" w:hAnsiTheme="majorEastAsia" w:hint="eastAsia"/>
        </w:rPr>
        <w:t>加算</w:t>
      </w:r>
      <w:r w:rsidR="005A39AA" w:rsidRPr="007938ED">
        <w:rPr>
          <w:rFonts w:asciiTheme="majorEastAsia" w:eastAsiaTheme="majorEastAsia" w:hAnsiTheme="majorEastAsia" w:hint="eastAsia"/>
        </w:rPr>
        <w:t>額</w:t>
      </w:r>
      <w:r w:rsidR="002F4D29" w:rsidRPr="007938ED">
        <w:rPr>
          <w:rFonts w:asciiTheme="majorEastAsia" w:eastAsiaTheme="majorEastAsia" w:hAnsiTheme="majorEastAsia" w:hint="eastAsia"/>
        </w:rPr>
        <w:t>（別表</w:t>
      </w:r>
      <w:r w:rsidR="006A73F1">
        <w:rPr>
          <w:rFonts w:asciiTheme="majorEastAsia" w:eastAsiaTheme="majorEastAsia" w:hAnsiTheme="majorEastAsia" w:hint="eastAsia"/>
        </w:rPr>
        <w:t>１</w:t>
      </w:r>
      <w:r w:rsidR="002F4C54">
        <w:rPr>
          <w:rFonts w:asciiTheme="majorEastAsia" w:eastAsiaTheme="majorEastAsia" w:hAnsiTheme="majorEastAsia" w:hint="eastAsia"/>
        </w:rPr>
        <w:t>及び２</w:t>
      </w:r>
      <w:r w:rsidR="002F4D29" w:rsidRPr="007938ED">
        <w:rPr>
          <w:rFonts w:asciiTheme="majorEastAsia" w:eastAsiaTheme="majorEastAsia" w:hAnsiTheme="majorEastAsia" w:hint="eastAsia"/>
        </w:rPr>
        <w:t>）</w:t>
      </w:r>
      <w:r w:rsidR="005A39AA" w:rsidRPr="007938ED">
        <w:rPr>
          <w:rFonts w:asciiTheme="majorEastAsia" w:eastAsiaTheme="majorEastAsia" w:hAnsiTheme="majorEastAsia" w:hint="eastAsia"/>
        </w:rPr>
        <w:t>を</w:t>
      </w:r>
      <w:r w:rsidR="002F4D29" w:rsidRPr="007938ED">
        <w:rPr>
          <w:rFonts w:asciiTheme="majorEastAsia" w:eastAsiaTheme="majorEastAsia" w:hAnsiTheme="majorEastAsia" w:hint="eastAsia"/>
        </w:rPr>
        <w:t>加算した</w:t>
      </w:r>
      <w:r w:rsidR="005A39AA" w:rsidRPr="007938ED">
        <w:rPr>
          <w:rFonts w:asciiTheme="majorEastAsia" w:eastAsiaTheme="majorEastAsia" w:hAnsiTheme="majorEastAsia" w:hint="eastAsia"/>
        </w:rPr>
        <w:t>額と</w:t>
      </w:r>
      <w:r w:rsidR="00B92F18" w:rsidRPr="007938ED">
        <w:rPr>
          <w:rFonts w:asciiTheme="majorEastAsia" w:eastAsiaTheme="majorEastAsia" w:hAnsiTheme="majorEastAsia" w:hint="eastAsia"/>
        </w:rPr>
        <w:t>する。</w:t>
      </w:r>
    </w:p>
    <w:p w14:paraId="44072DB1" w14:textId="1722A9DA" w:rsidR="009576AF" w:rsidRPr="009576AF" w:rsidRDefault="002F4C54" w:rsidP="009576AF">
      <w:pPr>
        <w:pStyle w:val="af2"/>
        <w:numPr>
          <w:ilvl w:val="0"/>
          <w:numId w:val="1"/>
        </w:numPr>
        <w:ind w:leftChars="0"/>
        <w:rPr>
          <w:rFonts w:asciiTheme="majorEastAsia" w:eastAsiaTheme="majorEastAsia" w:hAnsiTheme="majorEastAsia"/>
        </w:rPr>
      </w:pPr>
      <w:r>
        <w:rPr>
          <w:rFonts w:asciiTheme="majorEastAsia" w:eastAsiaTheme="majorEastAsia" w:hAnsiTheme="majorEastAsia" w:hint="eastAsia"/>
        </w:rPr>
        <w:t>松山市への</w:t>
      </w:r>
      <w:r w:rsidR="00512B63">
        <w:rPr>
          <w:rFonts w:asciiTheme="majorEastAsia" w:eastAsiaTheme="majorEastAsia" w:hAnsiTheme="majorEastAsia" w:hint="eastAsia"/>
        </w:rPr>
        <w:t>延べ宿泊数</w:t>
      </w:r>
      <w:r w:rsidR="006A73F1">
        <w:rPr>
          <w:rFonts w:asciiTheme="majorEastAsia" w:eastAsiaTheme="majorEastAsia" w:hAnsiTheme="majorEastAsia" w:hint="eastAsia"/>
        </w:rPr>
        <w:t>が一定の基準を超えるもの</w:t>
      </w:r>
      <w:r w:rsidR="00223A34">
        <w:rPr>
          <w:rFonts w:asciiTheme="majorEastAsia" w:eastAsiaTheme="majorEastAsia" w:hAnsiTheme="majorEastAsia" w:hint="eastAsia"/>
        </w:rPr>
        <w:t>（別表１）</w:t>
      </w:r>
    </w:p>
    <w:p w14:paraId="72676ECC" w14:textId="49E21015" w:rsidR="002F4C54" w:rsidRDefault="00D3105D" w:rsidP="002F4C54">
      <w:pPr>
        <w:pStyle w:val="af2"/>
        <w:numPr>
          <w:ilvl w:val="0"/>
          <w:numId w:val="1"/>
        </w:numPr>
        <w:ind w:leftChars="0"/>
        <w:rPr>
          <w:rFonts w:asciiTheme="majorEastAsia" w:eastAsiaTheme="majorEastAsia" w:hAnsiTheme="majorEastAsia"/>
        </w:rPr>
      </w:pPr>
      <w:r>
        <w:rPr>
          <w:rFonts w:asciiTheme="majorEastAsia" w:eastAsiaTheme="majorEastAsia" w:hAnsiTheme="majorEastAsia" w:hint="eastAsia"/>
        </w:rPr>
        <w:t>松山市の宿泊に加え、広島地域</w:t>
      </w:r>
      <w:r w:rsidR="00937092">
        <w:rPr>
          <w:rFonts w:asciiTheme="majorEastAsia" w:eastAsiaTheme="majorEastAsia" w:hAnsiTheme="majorEastAsia" w:hint="eastAsia"/>
        </w:rPr>
        <w:t>（広島、廿日市、呉市）</w:t>
      </w:r>
      <w:r>
        <w:rPr>
          <w:rFonts w:asciiTheme="majorEastAsia" w:eastAsiaTheme="majorEastAsia" w:hAnsiTheme="majorEastAsia" w:hint="eastAsia"/>
        </w:rPr>
        <w:t>で</w:t>
      </w:r>
      <w:r w:rsidR="00937092">
        <w:rPr>
          <w:rFonts w:asciiTheme="majorEastAsia" w:eastAsiaTheme="majorEastAsia" w:hAnsiTheme="majorEastAsia" w:hint="eastAsia"/>
        </w:rPr>
        <w:t>の宿泊も伴う</w:t>
      </w:r>
      <w:r w:rsidR="00B47EBF">
        <w:rPr>
          <w:rFonts w:asciiTheme="majorEastAsia" w:eastAsiaTheme="majorEastAsia" w:hAnsiTheme="majorEastAsia" w:hint="eastAsia"/>
        </w:rPr>
        <w:t>２泊３日以上の</w:t>
      </w:r>
      <w:r w:rsidR="002F4C54">
        <w:rPr>
          <w:rFonts w:asciiTheme="majorEastAsia" w:eastAsiaTheme="majorEastAsia" w:hAnsiTheme="majorEastAsia" w:hint="eastAsia"/>
        </w:rPr>
        <w:t>旅行商品</w:t>
      </w:r>
      <w:r w:rsidR="00223A34">
        <w:rPr>
          <w:rFonts w:asciiTheme="majorEastAsia" w:eastAsiaTheme="majorEastAsia" w:hAnsiTheme="majorEastAsia" w:hint="eastAsia"/>
        </w:rPr>
        <w:t>（別表</w:t>
      </w:r>
      <w:r w:rsidR="00E0566C">
        <w:rPr>
          <w:rFonts w:asciiTheme="majorEastAsia" w:eastAsiaTheme="majorEastAsia" w:hAnsiTheme="majorEastAsia" w:hint="eastAsia"/>
        </w:rPr>
        <w:t>２</w:t>
      </w:r>
      <w:r w:rsidR="00223A34">
        <w:rPr>
          <w:rFonts w:asciiTheme="majorEastAsia" w:eastAsiaTheme="majorEastAsia" w:hAnsiTheme="majorEastAsia" w:hint="eastAsia"/>
        </w:rPr>
        <w:t>）</w:t>
      </w:r>
    </w:p>
    <w:p w14:paraId="443A0E2A" w14:textId="339551F3" w:rsidR="00D80F51" w:rsidRPr="007938ED" w:rsidRDefault="005A39AA" w:rsidP="007938ED">
      <w:pPr>
        <w:pStyle w:val="af2"/>
        <w:numPr>
          <w:ilvl w:val="0"/>
          <w:numId w:val="1"/>
        </w:numPr>
        <w:ind w:leftChars="0"/>
        <w:rPr>
          <w:rFonts w:asciiTheme="majorEastAsia" w:eastAsiaTheme="majorEastAsia" w:hAnsiTheme="majorEastAsia"/>
        </w:rPr>
      </w:pPr>
      <w:r w:rsidRPr="007938ED">
        <w:rPr>
          <w:rFonts w:ascii="ＭＳ ゴシック" w:eastAsia="ＭＳ ゴシック" w:hAnsi="ＭＳ ゴシック" w:cs="Times New Roman" w:hint="eastAsia"/>
        </w:rPr>
        <w:lastRenderedPageBreak/>
        <w:t>広島（宇品港）－呉（呉港）－松山（松山観光港）</w:t>
      </w:r>
      <w:r w:rsidRPr="007938ED">
        <w:rPr>
          <w:rFonts w:asciiTheme="majorEastAsia" w:eastAsiaTheme="majorEastAsia" w:hAnsiTheme="majorEastAsia" w:hint="eastAsia"/>
        </w:rPr>
        <w:t>航路（石崎汽船株式会社、瀬戸内海汽船株式会社が</w:t>
      </w:r>
      <w:r w:rsidR="009A72C7">
        <w:rPr>
          <w:rFonts w:asciiTheme="majorEastAsia" w:eastAsiaTheme="majorEastAsia" w:hAnsiTheme="majorEastAsia" w:hint="eastAsia"/>
        </w:rPr>
        <w:t>運航</w:t>
      </w:r>
      <w:r w:rsidRPr="007938ED">
        <w:rPr>
          <w:rFonts w:asciiTheme="majorEastAsia" w:eastAsiaTheme="majorEastAsia" w:hAnsiTheme="majorEastAsia" w:hint="eastAsia"/>
        </w:rPr>
        <w:t>するクルーズフェリー又はスーパージェット）</w:t>
      </w:r>
      <w:r w:rsidR="00D80F51">
        <w:rPr>
          <w:rFonts w:asciiTheme="majorEastAsia" w:eastAsiaTheme="majorEastAsia" w:hAnsiTheme="majorEastAsia" w:hint="eastAsia"/>
        </w:rPr>
        <w:t>を利用した</w:t>
      </w:r>
      <w:r w:rsidR="00B47EBF">
        <w:rPr>
          <w:rFonts w:asciiTheme="majorEastAsia" w:eastAsiaTheme="majorEastAsia" w:hAnsiTheme="majorEastAsia" w:hint="eastAsia"/>
        </w:rPr>
        <w:t>行程</w:t>
      </w:r>
      <w:r w:rsidR="00D80F51">
        <w:rPr>
          <w:rFonts w:asciiTheme="majorEastAsia" w:eastAsiaTheme="majorEastAsia" w:hAnsiTheme="majorEastAsia" w:hint="eastAsia"/>
        </w:rPr>
        <w:t>を組み込んだもの</w:t>
      </w:r>
      <w:r w:rsidR="00223A34">
        <w:rPr>
          <w:rFonts w:asciiTheme="majorEastAsia" w:eastAsiaTheme="majorEastAsia" w:hAnsiTheme="majorEastAsia" w:hint="eastAsia"/>
        </w:rPr>
        <w:t>（別表２）</w:t>
      </w:r>
    </w:p>
    <w:p w14:paraId="050DB9C3" w14:textId="3A42D2B8" w:rsidR="005A39AA" w:rsidRPr="007938ED" w:rsidRDefault="005A39AA" w:rsidP="007938ED">
      <w:pPr>
        <w:pStyle w:val="af2"/>
        <w:numPr>
          <w:ilvl w:val="0"/>
          <w:numId w:val="1"/>
        </w:numPr>
        <w:ind w:leftChars="0"/>
        <w:rPr>
          <w:rFonts w:asciiTheme="majorEastAsia" w:eastAsiaTheme="majorEastAsia" w:hAnsiTheme="majorEastAsia"/>
        </w:rPr>
      </w:pPr>
      <w:r w:rsidRPr="007938ED">
        <w:rPr>
          <w:rFonts w:asciiTheme="majorEastAsia" w:eastAsiaTheme="majorEastAsia" w:hAnsiTheme="majorEastAsia" w:hint="eastAsia"/>
        </w:rPr>
        <w:t>西日本旅客鉄道株式会社、四国旅客鉄道株式会社の運行する鉄道路線を利用した行程</w:t>
      </w:r>
      <w:r w:rsidR="00CA7101" w:rsidRPr="007938ED">
        <w:rPr>
          <w:rFonts w:asciiTheme="majorEastAsia" w:eastAsiaTheme="majorEastAsia" w:hAnsiTheme="majorEastAsia" w:hint="eastAsia"/>
        </w:rPr>
        <w:t>を組み込んだもの</w:t>
      </w:r>
      <w:r w:rsidR="00223A34">
        <w:rPr>
          <w:rFonts w:asciiTheme="majorEastAsia" w:eastAsiaTheme="majorEastAsia" w:hAnsiTheme="majorEastAsia" w:hint="eastAsia"/>
        </w:rPr>
        <w:t>（別表２）</w:t>
      </w:r>
    </w:p>
    <w:p w14:paraId="432D652F" w14:textId="2DC33E3B" w:rsidR="00CF0726" w:rsidRDefault="00CF0726" w:rsidP="003C0FE2">
      <w:pPr>
        <w:ind w:leftChars="99" w:left="281" w:hangingChars="35" w:hanging="73"/>
        <w:rPr>
          <w:rFonts w:asciiTheme="majorEastAsia" w:eastAsiaTheme="majorEastAsia" w:hAnsiTheme="majorEastAsia"/>
        </w:rPr>
      </w:pPr>
      <w:r w:rsidRPr="007938ED">
        <w:rPr>
          <w:rFonts w:asciiTheme="majorEastAsia" w:eastAsiaTheme="majorEastAsia" w:hAnsiTheme="majorEastAsia" w:hint="eastAsia"/>
        </w:rPr>
        <w:t>（</w:t>
      </w:r>
      <w:r w:rsidR="003C0FE2">
        <w:rPr>
          <w:rFonts w:asciiTheme="majorEastAsia" w:eastAsiaTheme="majorEastAsia" w:hAnsiTheme="majorEastAsia" w:hint="eastAsia"/>
        </w:rPr>
        <w:t>５</w:t>
      </w:r>
      <w:r w:rsidRPr="007938ED">
        <w:rPr>
          <w:rFonts w:asciiTheme="majorEastAsia" w:eastAsiaTheme="majorEastAsia" w:hAnsiTheme="majorEastAsia" w:hint="eastAsia"/>
        </w:rPr>
        <w:t>）造成した旅行商品の出発地が</w:t>
      </w:r>
      <w:r w:rsidR="004C0287">
        <w:rPr>
          <w:rFonts w:asciiTheme="majorEastAsia" w:eastAsiaTheme="majorEastAsia" w:hAnsiTheme="majorEastAsia" w:hint="eastAsia"/>
        </w:rPr>
        <w:t>中四国、</w:t>
      </w:r>
      <w:r w:rsidR="00CB7383">
        <w:rPr>
          <w:rFonts w:asciiTheme="majorEastAsia" w:eastAsiaTheme="majorEastAsia" w:hAnsiTheme="majorEastAsia" w:hint="eastAsia"/>
        </w:rPr>
        <w:t>福岡、大分</w:t>
      </w:r>
      <w:r w:rsidR="004C0287">
        <w:rPr>
          <w:rFonts w:asciiTheme="majorEastAsia" w:eastAsiaTheme="majorEastAsia" w:hAnsiTheme="majorEastAsia" w:hint="eastAsia"/>
        </w:rPr>
        <w:t>の</w:t>
      </w:r>
      <w:r w:rsidRPr="007938ED">
        <w:rPr>
          <w:rFonts w:asciiTheme="majorEastAsia" w:eastAsiaTheme="majorEastAsia" w:hAnsiTheme="majorEastAsia" w:hint="eastAsia"/>
        </w:rPr>
        <w:t>いずれか</w:t>
      </w:r>
      <w:r w:rsidR="00BF73C0">
        <w:rPr>
          <w:rFonts w:asciiTheme="majorEastAsia" w:eastAsiaTheme="majorEastAsia" w:hAnsiTheme="majorEastAsia" w:hint="eastAsia"/>
        </w:rPr>
        <w:t>を</w:t>
      </w:r>
      <w:r w:rsidR="00D80F51">
        <w:rPr>
          <w:rFonts w:asciiTheme="majorEastAsia" w:eastAsiaTheme="majorEastAsia" w:hAnsiTheme="majorEastAsia" w:hint="eastAsia"/>
        </w:rPr>
        <w:t>対象とするもの</w:t>
      </w:r>
      <w:r w:rsidR="00223A34">
        <w:rPr>
          <w:rFonts w:asciiTheme="majorEastAsia" w:eastAsiaTheme="majorEastAsia" w:hAnsiTheme="majorEastAsia" w:hint="eastAsia"/>
        </w:rPr>
        <w:t>（別表２）</w:t>
      </w:r>
    </w:p>
    <w:p w14:paraId="66CF7BA3" w14:textId="008FC954" w:rsidR="0004243D" w:rsidRDefault="00E02A27" w:rsidP="007938ED">
      <w:pPr>
        <w:ind w:leftChars="100" w:left="420" w:hangingChars="100" w:hanging="210"/>
        <w:rPr>
          <w:rFonts w:ascii="ＭＳ ゴシック" w:eastAsia="ＭＳ ゴシック" w:hAnsi="ＭＳ ゴシック" w:cs="Times New Roman"/>
        </w:rPr>
      </w:pPr>
      <w:r>
        <w:rPr>
          <w:rFonts w:asciiTheme="majorEastAsia" w:eastAsiaTheme="majorEastAsia" w:hAnsiTheme="majorEastAsia" w:hint="eastAsia"/>
        </w:rPr>
        <w:t>（</w:t>
      </w:r>
      <w:r w:rsidR="003C0FE2">
        <w:rPr>
          <w:rFonts w:asciiTheme="majorEastAsia" w:eastAsiaTheme="majorEastAsia" w:hAnsiTheme="majorEastAsia" w:hint="eastAsia"/>
        </w:rPr>
        <w:t>６</w:t>
      </w:r>
      <w:r>
        <w:rPr>
          <w:rFonts w:asciiTheme="majorEastAsia" w:eastAsiaTheme="majorEastAsia" w:hAnsiTheme="majorEastAsia" w:hint="eastAsia"/>
        </w:rPr>
        <w:t>）</w:t>
      </w:r>
      <w:r w:rsidR="0004243D">
        <w:rPr>
          <w:rFonts w:ascii="ＭＳ ゴシック" w:eastAsia="ＭＳ ゴシック" w:hAnsi="ＭＳ ゴシック" w:cs="Times New Roman" w:hint="eastAsia"/>
        </w:rPr>
        <w:t>鹿島、</w:t>
      </w:r>
      <w:r w:rsidR="00954438">
        <w:rPr>
          <w:rFonts w:ascii="ＭＳ ゴシック" w:eastAsia="ＭＳ ゴシック" w:hAnsi="ＭＳ ゴシック" w:cs="Times New Roman" w:hint="eastAsia"/>
        </w:rPr>
        <w:t>中島、興居島、</w:t>
      </w:r>
      <w:r w:rsidR="0004243D">
        <w:rPr>
          <w:rFonts w:ascii="ＭＳ ゴシック" w:eastAsia="ＭＳ ゴシック" w:hAnsi="ＭＳ ゴシック" w:cs="Times New Roman" w:hint="eastAsia"/>
        </w:rPr>
        <w:t>北条、三津浜のいずれか</w:t>
      </w:r>
      <w:r w:rsidR="002F4C54">
        <w:rPr>
          <w:rFonts w:ascii="ＭＳ ゴシック" w:eastAsia="ＭＳ ゴシック" w:hAnsi="ＭＳ ゴシック" w:cs="Times New Roman" w:hint="eastAsia"/>
        </w:rPr>
        <w:t>の地域</w:t>
      </w:r>
      <w:r w:rsidR="0004243D">
        <w:rPr>
          <w:rFonts w:ascii="ＭＳ ゴシック" w:eastAsia="ＭＳ ゴシック" w:hAnsi="ＭＳ ゴシック" w:cs="Times New Roman" w:hint="eastAsia"/>
        </w:rPr>
        <w:t>を</w:t>
      </w:r>
      <w:r w:rsidR="0004243D" w:rsidRPr="00C30D15">
        <w:rPr>
          <w:rFonts w:ascii="ＭＳ ゴシック" w:eastAsia="ＭＳ ゴシック" w:hAnsi="ＭＳ ゴシック" w:cs="Times New Roman" w:hint="eastAsia"/>
        </w:rPr>
        <w:t>パンフレット・ウェブサイト等の集客媒体</w:t>
      </w:r>
      <w:r w:rsidR="0004243D">
        <w:rPr>
          <w:rFonts w:ascii="ＭＳ ゴシック" w:eastAsia="ＭＳ ゴシック" w:hAnsi="ＭＳ ゴシック" w:cs="Times New Roman" w:hint="eastAsia"/>
        </w:rPr>
        <w:t>の一部で紹介、または旅行商品の行程に組み込んでいるもの</w:t>
      </w:r>
      <w:r w:rsidR="00223A34">
        <w:rPr>
          <w:rFonts w:ascii="ＭＳ ゴシック" w:eastAsia="ＭＳ ゴシック" w:hAnsi="ＭＳ ゴシック" w:cs="Times New Roman" w:hint="eastAsia"/>
        </w:rPr>
        <w:t>で、松山市内の周遊を促すもの（別表２）</w:t>
      </w:r>
    </w:p>
    <w:p w14:paraId="33B9FD5D" w14:textId="1378FF56" w:rsidR="00555774" w:rsidRPr="007938ED" w:rsidRDefault="005A39AA" w:rsidP="00555774">
      <w:pPr>
        <w:ind w:left="420" w:hangingChars="200" w:hanging="420"/>
        <w:rPr>
          <w:rFonts w:ascii="ＭＳ ゴシック" w:eastAsia="ＭＳ ゴシック" w:hAnsi="ＭＳ ゴシック" w:cs="Times New Roman"/>
          <w:highlight w:val="yellow"/>
        </w:rPr>
      </w:pPr>
      <w:r w:rsidRPr="007938ED">
        <w:rPr>
          <w:rFonts w:asciiTheme="majorEastAsia" w:eastAsiaTheme="majorEastAsia" w:hAnsiTheme="majorEastAsia" w:hint="eastAsia"/>
        </w:rPr>
        <w:t xml:space="preserve">　（</w:t>
      </w:r>
      <w:r w:rsidR="003C0FE2">
        <w:rPr>
          <w:rFonts w:asciiTheme="majorEastAsia" w:eastAsiaTheme="majorEastAsia" w:hAnsiTheme="majorEastAsia" w:hint="eastAsia"/>
        </w:rPr>
        <w:t>７</w:t>
      </w:r>
      <w:r w:rsidRPr="007938ED">
        <w:rPr>
          <w:rFonts w:asciiTheme="majorEastAsia" w:eastAsiaTheme="majorEastAsia" w:hAnsiTheme="majorEastAsia" w:hint="eastAsia"/>
        </w:rPr>
        <w:t>）</w:t>
      </w:r>
      <w:r w:rsidRPr="007938ED">
        <w:rPr>
          <w:rFonts w:ascii="ＭＳ ゴシック" w:eastAsia="ＭＳ ゴシック" w:hAnsi="ＭＳ ゴシック" w:cs="Times New Roman" w:hint="eastAsia"/>
        </w:rPr>
        <w:t>「女子旅」または「ファミリー旅行」をテーマとした</w:t>
      </w:r>
      <w:r w:rsidR="00CF0726" w:rsidRPr="007938ED">
        <w:rPr>
          <w:rFonts w:ascii="ＭＳ ゴシック" w:eastAsia="ＭＳ ゴシック" w:hAnsi="ＭＳ ゴシック" w:cs="Times New Roman" w:hint="eastAsia"/>
        </w:rPr>
        <w:t>旅行商品で、パンフレット・ウェブサイト等の集客媒体にモデルコースを掲載しているもの</w:t>
      </w:r>
      <w:r w:rsidR="00223A34">
        <w:rPr>
          <w:rFonts w:ascii="ＭＳ ゴシック" w:eastAsia="ＭＳ ゴシック" w:hAnsi="ＭＳ ゴシック" w:cs="Times New Roman" w:hint="eastAsia"/>
        </w:rPr>
        <w:t>（別表２）</w:t>
      </w:r>
    </w:p>
    <w:p w14:paraId="525DD61B" w14:textId="77777777" w:rsidR="007D25EB" w:rsidRPr="00944395" w:rsidRDefault="00A47568" w:rsidP="007D25EB">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３　助成金は予算の範囲内で交付することとし、予算額に達した時点</w:t>
      </w:r>
      <w:r w:rsidR="00B7495F" w:rsidRPr="00944395">
        <w:rPr>
          <w:rFonts w:asciiTheme="majorEastAsia" w:eastAsiaTheme="majorEastAsia" w:hAnsiTheme="majorEastAsia" w:hint="eastAsia"/>
        </w:rPr>
        <w:t>で終了とする（書面で申請のあった順に審査し、助成を決定する</w:t>
      </w:r>
      <w:r w:rsidR="0050107D">
        <w:rPr>
          <w:rFonts w:asciiTheme="majorEastAsia" w:eastAsiaTheme="majorEastAsia" w:hAnsiTheme="majorEastAsia" w:hint="eastAsia"/>
        </w:rPr>
        <w:t>。</w:t>
      </w:r>
      <w:r w:rsidR="00B7495F" w:rsidRPr="00944395">
        <w:rPr>
          <w:rFonts w:asciiTheme="majorEastAsia" w:eastAsiaTheme="majorEastAsia" w:hAnsiTheme="majorEastAsia" w:hint="eastAsia"/>
        </w:rPr>
        <w:t>）。</w:t>
      </w:r>
    </w:p>
    <w:p w14:paraId="74EBAFEF" w14:textId="77777777" w:rsidR="00A47568" w:rsidRPr="00944395" w:rsidRDefault="00A47568" w:rsidP="005A650B">
      <w:pPr>
        <w:ind w:left="210" w:hangingChars="100" w:hanging="210"/>
        <w:rPr>
          <w:rFonts w:asciiTheme="majorEastAsia" w:eastAsiaTheme="majorEastAsia" w:hAnsiTheme="majorEastAsia"/>
        </w:rPr>
      </w:pPr>
    </w:p>
    <w:p w14:paraId="10C953C5" w14:textId="77777777" w:rsidR="00A47568" w:rsidRPr="00944395" w:rsidRDefault="00A47568" w:rsidP="005A650B">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（助成の制限）</w:t>
      </w:r>
    </w:p>
    <w:p w14:paraId="169F6E6E" w14:textId="77777777" w:rsidR="00A47568" w:rsidRPr="00944395" w:rsidRDefault="00A47568" w:rsidP="005A650B">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第５条　助成金については、１造成箇所（１つの旅行業者に複数の造成箇所がある場合には造成事業所ごと）につき、第６条の</w:t>
      </w:r>
      <w:r w:rsidR="003E1760" w:rsidRPr="00944395">
        <w:rPr>
          <w:rFonts w:asciiTheme="majorEastAsia" w:eastAsiaTheme="majorEastAsia" w:hAnsiTheme="majorEastAsia" w:hint="eastAsia"/>
        </w:rPr>
        <w:t>助成金対象期間区分</w:t>
      </w:r>
      <w:r w:rsidR="007D25EB" w:rsidRPr="00944395">
        <w:rPr>
          <w:rFonts w:asciiTheme="majorEastAsia" w:eastAsiaTheme="majorEastAsia" w:hAnsiTheme="majorEastAsia" w:hint="eastAsia"/>
        </w:rPr>
        <w:t>ごとに</w:t>
      </w:r>
      <w:r w:rsidRPr="00944395">
        <w:rPr>
          <w:rFonts w:asciiTheme="majorEastAsia" w:eastAsiaTheme="majorEastAsia" w:hAnsiTheme="majorEastAsia" w:hint="eastAsia"/>
        </w:rPr>
        <w:t>、１旅行商品を原則とする。ただし、予算執行状況によってはこの限りではない。</w:t>
      </w:r>
    </w:p>
    <w:p w14:paraId="7D5C3ED5" w14:textId="77777777" w:rsidR="00A47568" w:rsidRPr="00944395" w:rsidRDefault="00A47568" w:rsidP="005A650B">
      <w:pPr>
        <w:ind w:left="210" w:hangingChars="100" w:hanging="210"/>
        <w:rPr>
          <w:rFonts w:asciiTheme="majorEastAsia" w:eastAsiaTheme="majorEastAsia" w:hAnsiTheme="majorEastAsia"/>
        </w:rPr>
      </w:pPr>
    </w:p>
    <w:p w14:paraId="56E37F84" w14:textId="77777777" w:rsidR="00744A8F" w:rsidRPr="00944395" w:rsidRDefault="00744A8F">
      <w:pPr>
        <w:rPr>
          <w:rFonts w:asciiTheme="majorEastAsia" w:eastAsiaTheme="majorEastAsia" w:hAnsiTheme="majorEastAsia"/>
        </w:rPr>
      </w:pPr>
      <w:r w:rsidRPr="00944395">
        <w:rPr>
          <w:rFonts w:asciiTheme="majorEastAsia" w:eastAsiaTheme="majorEastAsia" w:hAnsiTheme="majorEastAsia" w:hint="eastAsia"/>
        </w:rPr>
        <w:t>（助成</w:t>
      </w:r>
      <w:r w:rsidR="005A650B" w:rsidRPr="00944395">
        <w:rPr>
          <w:rFonts w:asciiTheme="majorEastAsia" w:eastAsiaTheme="majorEastAsia" w:hAnsiTheme="majorEastAsia" w:hint="eastAsia"/>
        </w:rPr>
        <w:t>金対象</w:t>
      </w:r>
      <w:r w:rsidRPr="00944395">
        <w:rPr>
          <w:rFonts w:asciiTheme="majorEastAsia" w:eastAsiaTheme="majorEastAsia" w:hAnsiTheme="majorEastAsia" w:hint="eastAsia"/>
        </w:rPr>
        <w:t>期間）</w:t>
      </w:r>
    </w:p>
    <w:p w14:paraId="709FDAD2" w14:textId="77777777" w:rsidR="00744A8F" w:rsidRPr="00944395" w:rsidRDefault="00A47568" w:rsidP="00B7495F">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第６</w:t>
      </w:r>
      <w:r w:rsidR="00744A8F" w:rsidRPr="00944395">
        <w:rPr>
          <w:rFonts w:asciiTheme="majorEastAsia" w:eastAsiaTheme="majorEastAsia" w:hAnsiTheme="majorEastAsia" w:hint="eastAsia"/>
        </w:rPr>
        <w:t>条</w:t>
      </w:r>
      <w:r w:rsidR="005A650B" w:rsidRPr="00944395">
        <w:rPr>
          <w:rFonts w:asciiTheme="majorEastAsia" w:eastAsiaTheme="majorEastAsia" w:hAnsiTheme="majorEastAsia" w:hint="eastAsia"/>
        </w:rPr>
        <w:t xml:space="preserve">　助成金対象</w:t>
      </w:r>
      <w:r w:rsidR="00B57690" w:rsidRPr="00944395">
        <w:rPr>
          <w:rFonts w:asciiTheme="majorEastAsia" w:eastAsiaTheme="majorEastAsia" w:hAnsiTheme="majorEastAsia" w:hint="eastAsia"/>
        </w:rPr>
        <w:t>期間</w:t>
      </w:r>
      <w:r w:rsidR="005A650B" w:rsidRPr="00944395">
        <w:rPr>
          <w:rFonts w:asciiTheme="majorEastAsia" w:eastAsiaTheme="majorEastAsia" w:hAnsiTheme="majorEastAsia" w:hint="eastAsia"/>
        </w:rPr>
        <w:t>は、次に定める期間とし、出発日（出発日が一定期間に渡る</w:t>
      </w:r>
      <w:r w:rsidR="006A465F" w:rsidRPr="00944395">
        <w:rPr>
          <w:rFonts w:asciiTheme="majorEastAsia" w:eastAsiaTheme="majorEastAsia" w:hAnsiTheme="majorEastAsia" w:hint="eastAsia"/>
        </w:rPr>
        <w:t>募集型企画旅行の</w:t>
      </w:r>
      <w:r w:rsidR="005A650B" w:rsidRPr="00944395">
        <w:rPr>
          <w:rFonts w:asciiTheme="majorEastAsia" w:eastAsiaTheme="majorEastAsia" w:hAnsiTheme="majorEastAsia" w:hint="eastAsia"/>
        </w:rPr>
        <w:t>場合はその</w:t>
      </w:r>
      <w:r w:rsidR="00B658A6" w:rsidRPr="00944395">
        <w:rPr>
          <w:rFonts w:asciiTheme="majorEastAsia" w:eastAsiaTheme="majorEastAsia" w:hAnsiTheme="majorEastAsia" w:hint="eastAsia"/>
        </w:rPr>
        <w:t>開始</w:t>
      </w:r>
      <w:r w:rsidR="005A650B" w:rsidRPr="00944395">
        <w:rPr>
          <w:rFonts w:asciiTheme="majorEastAsia" w:eastAsiaTheme="majorEastAsia" w:hAnsiTheme="majorEastAsia" w:hint="eastAsia"/>
        </w:rPr>
        <w:t>日）を基準に、どの期間に属するかを決定する。</w:t>
      </w:r>
    </w:p>
    <w:p w14:paraId="3F9A8B65" w14:textId="77777777" w:rsidR="005A650B" w:rsidRPr="00944395" w:rsidRDefault="005A650B" w:rsidP="00B7495F">
      <w:pPr>
        <w:ind w:leftChars="100" w:left="210"/>
        <w:rPr>
          <w:rFonts w:asciiTheme="majorEastAsia" w:eastAsiaTheme="majorEastAsia" w:hAnsiTheme="majorEastAsia"/>
        </w:rPr>
      </w:pPr>
      <w:r w:rsidRPr="00944395">
        <w:rPr>
          <w:rFonts w:asciiTheme="majorEastAsia" w:eastAsiaTheme="majorEastAsia" w:hAnsiTheme="majorEastAsia" w:hint="eastAsia"/>
        </w:rPr>
        <w:t>（１）上期　４月１日から９月３０日</w:t>
      </w:r>
    </w:p>
    <w:p w14:paraId="26E28B1E" w14:textId="77777777" w:rsidR="005A650B" w:rsidRPr="00944395" w:rsidRDefault="005A650B" w:rsidP="00B7495F">
      <w:pPr>
        <w:ind w:leftChars="100" w:left="210"/>
        <w:rPr>
          <w:rFonts w:asciiTheme="majorEastAsia" w:eastAsiaTheme="majorEastAsia" w:hAnsiTheme="majorEastAsia"/>
        </w:rPr>
      </w:pPr>
      <w:r w:rsidRPr="00944395">
        <w:rPr>
          <w:rFonts w:asciiTheme="majorEastAsia" w:eastAsiaTheme="majorEastAsia" w:hAnsiTheme="majorEastAsia" w:hint="eastAsia"/>
        </w:rPr>
        <w:t>（２）下期　１０月１日から３月３１日</w:t>
      </w:r>
    </w:p>
    <w:p w14:paraId="5BFFC72D" w14:textId="77777777" w:rsidR="00744A8F" w:rsidRPr="00944395" w:rsidRDefault="00744A8F">
      <w:pPr>
        <w:rPr>
          <w:rFonts w:asciiTheme="majorEastAsia" w:eastAsiaTheme="majorEastAsia" w:hAnsiTheme="majorEastAsia"/>
        </w:rPr>
      </w:pPr>
    </w:p>
    <w:p w14:paraId="7E88FBE9" w14:textId="77777777" w:rsidR="00744A8F" w:rsidRPr="00944395" w:rsidRDefault="00744A8F">
      <w:pPr>
        <w:rPr>
          <w:rFonts w:asciiTheme="majorEastAsia" w:eastAsiaTheme="majorEastAsia" w:hAnsiTheme="majorEastAsia"/>
        </w:rPr>
      </w:pPr>
      <w:r w:rsidRPr="00944395">
        <w:rPr>
          <w:rFonts w:asciiTheme="majorEastAsia" w:eastAsiaTheme="majorEastAsia" w:hAnsiTheme="majorEastAsia" w:hint="eastAsia"/>
        </w:rPr>
        <w:t>（助成金の交付申請）</w:t>
      </w:r>
    </w:p>
    <w:p w14:paraId="68350F6E" w14:textId="77777777" w:rsidR="0003796C" w:rsidRPr="00944395" w:rsidRDefault="00B7495F" w:rsidP="00B7495F">
      <w:pPr>
        <w:ind w:leftChars="17" w:left="246" w:hangingChars="100" w:hanging="210"/>
        <w:rPr>
          <w:rFonts w:asciiTheme="majorEastAsia" w:eastAsiaTheme="majorEastAsia" w:hAnsiTheme="majorEastAsia"/>
        </w:rPr>
      </w:pPr>
      <w:r w:rsidRPr="00944395">
        <w:rPr>
          <w:rFonts w:asciiTheme="majorEastAsia" w:eastAsiaTheme="majorEastAsia" w:hAnsiTheme="majorEastAsia" w:hint="eastAsia"/>
        </w:rPr>
        <w:t>第７</w:t>
      </w:r>
      <w:r w:rsidR="00744A8F" w:rsidRPr="00944395">
        <w:rPr>
          <w:rFonts w:asciiTheme="majorEastAsia" w:eastAsiaTheme="majorEastAsia" w:hAnsiTheme="majorEastAsia" w:hint="eastAsia"/>
        </w:rPr>
        <w:t>条</w:t>
      </w:r>
      <w:r w:rsidR="00590D01" w:rsidRPr="00944395">
        <w:rPr>
          <w:rFonts w:asciiTheme="majorEastAsia" w:eastAsiaTheme="majorEastAsia" w:hAnsiTheme="majorEastAsia" w:hint="eastAsia"/>
        </w:rPr>
        <w:t xml:space="preserve">　</w:t>
      </w:r>
      <w:r w:rsidR="00A47568" w:rsidRPr="00944395">
        <w:rPr>
          <w:rFonts w:asciiTheme="majorEastAsia" w:eastAsiaTheme="majorEastAsia" w:hAnsiTheme="majorEastAsia" w:hint="eastAsia"/>
        </w:rPr>
        <w:t>助成を希望する旅行業者は、</w:t>
      </w:r>
      <w:r w:rsidR="00467166" w:rsidRPr="00944395">
        <w:rPr>
          <w:rFonts w:asciiTheme="majorEastAsia" w:eastAsiaTheme="majorEastAsia" w:hAnsiTheme="majorEastAsia" w:hint="eastAsia"/>
        </w:rPr>
        <w:t>助成金交付</w:t>
      </w:r>
      <w:r w:rsidR="0003796C" w:rsidRPr="00944395">
        <w:rPr>
          <w:rFonts w:asciiTheme="majorEastAsia" w:eastAsiaTheme="majorEastAsia" w:hAnsiTheme="majorEastAsia" w:hint="eastAsia"/>
        </w:rPr>
        <w:t>申請</w:t>
      </w:r>
      <w:r w:rsidR="003E1760" w:rsidRPr="00944395">
        <w:rPr>
          <w:rFonts w:asciiTheme="majorEastAsia" w:eastAsiaTheme="majorEastAsia" w:hAnsiTheme="majorEastAsia" w:hint="eastAsia"/>
        </w:rPr>
        <w:t>書（様式第１号）に関係書類を添えて</w:t>
      </w:r>
      <w:r w:rsidR="0003796C" w:rsidRPr="00944395">
        <w:rPr>
          <w:rFonts w:asciiTheme="majorEastAsia" w:eastAsiaTheme="majorEastAsia" w:hAnsiTheme="majorEastAsia" w:hint="eastAsia"/>
        </w:rPr>
        <w:t>会長</w:t>
      </w:r>
      <w:r w:rsidR="003E1760" w:rsidRPr="00944395">
        <w:rPr>
          <w:rFonts w:asciiTheme="majorEastAsia" w:eastAsiaTheme="majorEastAsia" w:hAnsiTheme="majorEastAsia" w:hint="eastAsia"/>
        </w:rPr>
        <w:t>に提出するものとし、提出時期は原則として、出発日（出発日が一定期間に渡る場合はその開始日）の２週間前までとする。</w:t>
      </w:r>
    </w:p>
    <w:p w14:paraId="569DDD7B" w14:textId="77777777" w:rsidR="003E1760" w:rsidRPr="00944395" w:rsidRDefault="003E1760" w:rsidP="003E1760">
      <w:pPr>
        <w:rPr>
          <w:rFonts w:asciiTheme="majorEastAsia" w:eastAsiaTheme="majorEastAsia" w:hAnsiTheme="majorEastAsia"/>
        </w:rPr>
      </w:pPr>
      <w:r w:rsidRPr="00944395">
        <w:rPr>
          <w:rFonts w:asciiTheme="majorEastAsia" w:eastAsiaTheme="majorEastAsia" w:hAnsiTheme="majorEastAsia" w:hint="eastAsia"/>
        </w:rPr>
        <w:t xml:space="preserve">　２　助成金交付申請書に添付すべき関係書類は、次に掲げるとおりとする。</w:t>
      </w:r>
    </w:p>
    <w:p w14:paraId="01468E74" w14:textId="77777777" w:rsidR="003E1760" w:rsidRPr="00944395" w:rsidRDefault="003E1760" w:rsidP="00B7495F">
      <w:pPr>
        <w:ind w:firstLineChars="100" w:firstLine="210"/>
        <w:rPr>
          <w:rFonts w:asciiTheme="majorEastAsia" w:eastAsiaTheme="majorEastAsia" w:hAnsiTheme="majorEastAsia"/>
        </w:rPr>
      </w:pPr>
      <w:r w:rsidRPr="00944395">
        <w:rPr>
          <w:rFonts w:asciiTheme="majorEastAsia" w:eastAsiaTheme="majorEastAsia" w:hAnsiTheme="majorEastAsia" w:hint="eastAsia"/>
        </w:rPr>
        <w:t>（１）旅行商品企画書</w:t>
      </w:r>
    </w:p>
    <w:p w14:paraId="0AD3B8A8" w14:textId="77777777" w:rsidR="003E1760" w:rsidRPr="00944395" w:rsidRDefault="003E1760" w:rsidP="00B7495F">
      <w:pPr>
        <w:ind w:leftChars="100" w:left="420" w:hangingChars="100" w:hanging="210"/>
        <w:rPr>
          <w:rFonts w:asciiTheme="majorEastAsia" w:eastAsiaTheme="majorEastAsia" w:hAnsiTheme="majorEastAsia"/>
        </w:rPr>
      </w:pPr>
      <w:r w:rsidRPr="00944395">
        <w:rPr>
          <w:rFonts w:asciiTheme="majorEastAsia" w:eastAsiaTheme="majorEastAsia" w:hAnsiTheme="majorEastAsia" w:hint="eastAsia"/>
        </w:rPr>
        <w:t>（２）旅行行程、販売価格等が確認できる旅行商品パンフレット等の販売促進物（申請時に未作成である等の理由により提出ができない場合は、見本を提出し、作成後に、速やかに提出すること。）</w:t>
      </w:r>
    </w:p>
    <w:p w14:paraId="775FC791" w14:textId="77777777" w:rsidR="0003796C" w:rsidRPr="00944395" w:rsidRDefault="003E1760" w:rsidP="00B7495F">
      <w:pPr>
        <w:ind w:firstLineChars="100" w:firstLine="210"/>
        <w:rPr>
          <w:rFonts w:asciiTheme="majorEastAsia" w:eastAsiaTheme="majorEastAsia" w:hAnsiTheme="majorEastAsia"/>
        </w:rPr>
      </w:pPr>
      <w:r w:rsidRPr="00944395">
        <w:rPr>
          <w:rFonts w:asciiTheme="majorEastAsia" w:eastAsiaTheme="majorEastAsia" w:hAnsiTheme="majorEastAsia" w:hint="eastAsia"/>
        </w:rPr>
        <w:t>（３）その他会長が必要とみとめるもの</w:t>
      </w:r>
    </w:p>
    <w:p w14:paraId="3077F668" w14:textId="77777777" w:rsidR="003E1760" w:rsidRPr="00944395" w:rsidRDefault="003E1760">
      <w:pPr>
        <w:rPr>
          <w:rFonts w:asciiTheme="majorEastAsia" w:eastAsiaTheme="majorEastAsia" w:hAnsiTheme="majorEastAsia"/>
        </w:rPr>
      </w:pPr>
    </w:p>
    <w:p w14:paraId="0534C53B" w14:textId="77777777" w:rsidR="0003796C" w:rsidRPr="00944395" w:rsidRDefault="00744A8F">
      <w:pPr>
        <w:rPr>
          <w:rFonts w:asciiTheme="majorEastAsia" w:eastAsiaTheme="majorEastAsia" w:hAnsiTheme="majorEastAsia"/>
        </w:rPr>
      </w:pPr>
      <w:r w:rsidRPr="00944395">
        <w:rPr>
          <w:rFonts w:asciiTheme="majorEastAsia" w:eastAsiaTheme="majorEastAsia" w:hAnsiTheme="majorEastAsia" w:hint="eastAsia"/>
        </w:rPr>
        <w:t>（助成金の交付決定）</w:t>
      </w:r>
    </w:p>
    <w:p w14:paraId="547F2CEB" w14:textId="77777777" w:rsidR="00744A8F" w:rsidRPr="00944395" w:rsidRDefault="00B7495F" w:rsidP="0003796C">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第８</w:t>
      </w:r>
      <w:r w:rsidR="00744A8F" w:rsidRPr="00944395">
        <w:rPr>
          <w:rFonts w:asciiTheme="majorEastAsia" w:eastAsiaTheme="majorEastAsia" w:hAnsiTheme="majorEastAsia" w:hint="eastAsia"/>
        </w:rPr>
        <w:t>条</w:t>
      </w:r>
      <w:r w:rsidR="0003796C" w:rsidRPr="00944395">
        <w:rPr>
          <w:rFonts w:asciiTheme="majorEastAsia" w:eastAsiaTheme="majorEastAsia" w:hAnsiTheme="majorEastAsia" w:hint="eastAsia"/>
        </w:rPr>
        <w:t xml:space="preserve">　会長は、前条の規定による助成金交付申請書の提出があったときには、その内容を審査し、適当と認めた時は、必要な条件を付して、速やかに助成金の交付決定を行い、</w:t>
      </w:r>
      <w:r w:rsidR="00467166" w:rsidRPr="00944395">
        <w:rPr>
          <w:rFonts w:asciiTheme="majorEastAsia" w:eastAsiaTheme="majorEastAsia" w:hAnsiTheme="majorEastAsia" w:hint="eastAsia"/>
        </w:rPr>
        <w:t>助成金交付決定通知書（様式</w:t>
      </w:r>
      <w:r w:rsidR="00467166" w:rsidRPr="00944395">
        <w:rPr>
          <w:rFonts w:asciiTheme="majorEastAsia" w:eastAsiaTheme="majorEastAsia" w:hAnsiTheme="majorEastAsia" w:hint="eastAsia"/>
        </w:rPr>
        <w:lastRenderedPageBreak/>
        <w:t>第２号）</w:t>
      </w:r>
      <w:r w:rsidR="0003796C" w:rsidRPr="00944395">
        <w:rPr>
          <w:rFonts w:asciiTheme="majorEastAsia" w:eastAsiaTheme="majorEastAsia" w:hAnsiTheme="majorEastAsia" w:hint="eastAsia"/>
        </w:rPr>
        <w:t>により、速やかに通知するものとする。</w:t>
      </w:r>
    </w:p>
    <w:p w14:paraId="2DEB0DF6" w14:textId="77777777" w:rsidR="00744A8F" w:rsidRPr="00944395" w:rsidRDefault="00744A8F">
      <w:pPr>
        <w:rPr>
          <w:rFonts w:asciiTheme="majorEastAsia" w:eastAsiaTheme="majorEastAsia" w:hAnsiTheme="majorEastAsia"/>
        </w:rPr>
      </w:pPr>
    </w:p>
    <w:p w14:paraId="2D8360FF" w14:textId="77777777" w:rsidR="00744A8F" w:rsidRPr="00944395" w:rsidRDefault="00744A8F">
      <w:pPr>
        <w:rPr>
          <w:rFonts w:asciiTheme="majorEastAsia" w:eastAsiaTheme="majorEastAsia" w:hAnsiTheme="majorEastAsia"/>
        </w:rPr>
      </w:pPr>
      <w:r w:rsidRPr="00944395">
        <w:rPr>
          <w:rFonts w:asciiTheme="majorEastAsia" w:eastAsiaTheme="majorEastAsia" w:hAnsiTheme="majorEastAsia" w:hint="eastAsia"/>
        </w:rPr>
        <w:t>（助成事業の変更承認申請）</w:t>
      </w:r>
    </w:p>
    <w:p w14:paraId="242CED2E" w14:textId="77777777" w:rsidR="00744A8F" w:rsidRPr="00944395" w:rsidRDefault="00B7495F" w:rsidP="0003796C">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第９</w:t>
      </w:r>
      <w:r w:rsidR="00744A8F" w:rsidRPr="00944395">
        <w:rPr>
          <w:rFonts w:asciiTheme="majorEastAsia" w:eastAsiaTheme="majorEastAsia" w:hAnsiTheme="majorEastAsia" w:hint="eastAsia"/>
        </w:rPr>
        <w:t>条</w:t>
      </w:r>
      <w:r w:rsidR="0003796C" w:rsidRPr="00944395">
        <w:rPr>
          <w:rFonts w:asciiTheme="majorEastAsia" w:eastAsiaTheme="majorEastAsia" w:hAnsiTheme="majorEastAsia" w:hint="eastAsia"/>
        </w:rPr>
        <w:t xml:space="preserve">　</w:t>
      </w:r>
      <w:r w:rsidR="00B658A6" w:rsidRPr="00944395">
        <w:rPr>
          <w:rFonts w:asciiTheme="majorEastAsia" w:eastAsiaTheme="majorEastAsia" w:hAnsiTheme="majorEastAsia" w:hint="eastAsia"/>
        </w:rPr>
        <w:t>前条の規定により助成金</w:t>
      </w:r>
      <w:r w:rsidR="0003796C" w:rsidRPr="00944395">
        <w:rPr>
          <w:rFonts w:asciiTheme="majorEastAsia" w:eastAsiaTheme="majorEastAsia" w:hAnsiTheme="majorEastAsia" w:hint="eastAsia"/>
        </w:rPr>
        <w:t>の交付決定を受けた者（以下「助成事業者」という。）は、助成金の交付決定を受けた事業（以下「助成事業」という。）の内容を変更又は中止しようとするときは、あらかじめ</w:t>
      </w:r>
      <w:r w:rsidR="003E1760" w:rsidRPr="00944395">
        <w:rPr>
          <w:rFonts w:asciiTheme="majorEastAsia" w:eastAsiaTheme="majorEastAsia" w:hAnsiTheme="majorEastAsia" w:hint="eastAsia"/>
        </w:rPr>
        <w:t>助成事業</w:t>
      </w:r>
      <w:r w:rsidR="0003796C" w:rsidRPr="00944395">
        <w:rPr>
          <w:rFonts w:asciiTheme="majorEastAsia" w:eastAsiaTheme="majorEastAsia" w:hAnsiTheme="majorEastAsia" w:hint="eastAsia"/>
        </w:rPr>
        <w:t>変更（中止）承認申請書（様式第３号）を会長に提出し、その承認を受けなければならない。ただし、助成金の増額を伴わない軽微な変更については、この限りではない。</w:t>
      </w:r>
    </w:p>
    <w:p w14:paraId="6A93CFAE" w14:textId="77777777" w:rsidR="0003796C" w:rsidRPr="00944395" w:rsidRDefault="0003796C" w:rsidP="0003796C">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２　会長は、前項の申請書の提出があったときは、その内容を審査し、適当と認めたときは、</w:t>
      </w:r>
      <w:r w:rsidR="00467166" w:rsidRPr="00944395">
        <w:rPr>
          <w:rFonts w:asciiTheme="majorEastAsia" w:eastAsiaTheme="majorEastAsia" w:hAnsiTheme="majorEastAsia" w:hint="eastAsia"/>
        </w:rPr>
        <w:t>助成</w:t>
      </w:r>
      <w:r w:rsidRPr="00944395">
        <w:rPr>
          <w:rFonts w:asciiTheme="majorEastAsia" w:eastAsiaTheme="majorEastAsia" w:hAnsiTheme="majorEastAsia" w:hint="eastAsia"/>
        </w:rPr>
        <w:t>事業変更（中止）承認書（様式４号）により、通知するものとする。</w:t>
      </w:r>
    </w:p>
    <w:p w14:paraId="43933B79" w14:textId="77777777" w:rsidR="00744A8F" w:rsidRPr="00944395" w:rsidRDefault="00744A8F">
      <w:pPr>
        <w:rPr>
          <w:rFonts w:asciiTheme="majorEastAsia" w:eastAsiaTheme="majorEastAsia" w:hAnsiTheme="majorEastAsia"/>
        </w:rPr>
      </w:pPr>
    </w:p>
    <w:p w14:paraId="025D7511" w14:textId="77777777" w:rsidR="00744A8F" w:rsidRPr="00944395" w:rsidRDefault="00744A8F">
      <w:pPr>
        <w:rPr>
          <w:rFonts w:asciiTheme="majorEastAsia" w:eastAsiaTheme="majorEastAsia" w:hAnsiTheme="majorEastAsia"/>
        </w:rPr>
      </w:pPr>
      <w:r w:rsidRPr="00944395">
        <w:rPr>
          <w:rFonts w:asciiTheme="majorEastAsia" w:eastAsiaTheme="majorEastAsia" w:hAnsiTheme="majorEastAsia" w:hint="eastAsia"/>
        </w:rPr>
        <w:t>（実績報告）</w:t>
      </w:r>
    </w:p>
    <w:p w14:paraId="21E126BD" w14:textId="2A8F09C6" w:rsidR="00825EEA" w:rsidRPr="00944395" w:rsidRDefault="00B7495F" w:rsidP="009A589B">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第１０</w:t>
      </w:r>
      <w:r w:rsidR="00744A8F" w:rsidRPr="00944395">
        <w:rPr>
          <w:rFonts w:asciiTheme="majorEastAsia" w:eastAsiaTheme="majorEastAsia" w:hAnsiTheme="majorEastAsia" w:hint="eastAsia"/>
        </w:rPr>
        <w:t>条</w:t>
      </w:r>
      <w:r w:rsidR="0003796C" w:rsidRPr="00944395">
        <w:rPr>
          <w:rFonts w:asciiTheme="majorEastAsia" w:eastAsiaTheme="majorEastAsia" w:hAnsiTheme="majorEastAsia" w:hint="eastAsia"/>
        </w:rPr>
        <w:t xml:space="preserve">　</w:t>
      </w:r>
      <w:r w:rsidR="003E1760" w:rsidRPr="00944395">
        <w:rPr>
          <w:rFonts w:asciiTheme="majorEastAsia" w:eastAsiaTheme="majorEastAsia" w:hAnsiTheme="majorEastAsia" w:hint="eastAsia"/>
        </w:rPr>
        <w:t>助成事業者は、助成</w:t>
      </w:r>
      <w:r w:rsidR="0003796C" w:rsidRPr="00944395">
        <w:rPr>
          <w:rFonts w:asciiTheme="majorEastAsia" w:eastAsiaTheme="majorEastAsia" w:hAnsiTheme="majorEastAsia" w:hint="eastAsia"/>
        </w:rPr>
        <w:t>事業終了後</w:t>
      </w:r>
      <w:r w:rsidR="003E1760" w:rsidRPr="00944395">
        <w:rPr>
          <w:rFonts w:asciiTheme="majorEastAsia" w:eastAsiaTheme="majorEastAsia" w:hAnsiTheme="majorEastAsia" w:hint="eastAsia"/>
        </w:rPr>
        <w:t>３０</w:t>
      </w:r>
      <w:r w:rsidR="0003796C" w:rsidRPr="00944395">
        <w:rPr>
          <w:rFonts w:asciiTheme="majorEastAsia" w:eastAsiaTheme="majorEastAsia" w:hAnsiTheme="majorEastAsia" w:hint="eastAsia"/>
        </w:rPr>
        <w:t>日以内</w:t>
      </w:r>
      <w:r w:rsidR="003E1760" w:rsidRPr="00944395">
        <w:rPr>
          <w:rFonts w:asciiTheme="majorEastAsia" w:eastAsiaTheme="majorEastAsia" w:hAnsiTheme="majorEastAsia" w:hint="eastAsia"/>
        </w:rPr>
        <w:t>に（</w:t>
      </w:r>
      <w:r w:rsidR="00932BAB" w:rsidRPr="00944395">
        <w:rPr>
          <w:rFonts w:asciiTheme="majorEastAsia" w:eastAsiaTheme="majorEastAsia" w:hAnsiTheme="majorEastAsia" w:hint="eastAsia"/>
        </w:rPr>
        <w:t>下期においては、旅行商品の設定期間終了後３０日以内又は</w:t>
      </w:r>
      <w:r w:rsidR="003E1760" w:rsidRPr="00944395">
        <w:rPr>
          <w:rFonts w:asciiTheme="majorEastAsia" w:eastAsiaTheme="majorEastAsia" w:hAnsiTheme="majorEastAsia" w:hint="eastAsia"/>
        </w:rPr>
        <w:t>当該年度３月３１日のいずれか早い</w:t>
      </w:r>
      <w:r w:rsidR="00932BAB" w:rsidRPr="00944395">
        <w:rPr>
          <w:rFonts w:asciiTheme="majorEastAsia" w:eastAsiaTheme="majorEastAsia" w:hAnsiTheme="majorEastAsia" w:hint="eastAsia"/>
        </w:rPr>
        <w:t>日までに）、助成</w:t>
      </w:r>
      <w:r w:rsidR="0003796C" w:rsidRPr="00944395">
        <w:rPr>
          <w:rFonts w:asciiTheme="majorEastAsia" w:eastAsiaTheme="majorEastAsia" w:hAnsiTheme="majorEastAsia" w:hint="eastAsia"/>
        </w:rPr>
        <w:t>事業実績報告書（様式第５号</w:t>
      </w:r>
      <w:r w:rsidR="0003796C" w:rsidRPr="00940372">
        <w:rPr>
          <w:rFonts w:asciiTheme="majorEastAsia" w:eastAsiaTheme="majorEastAsia" w:hAnsiTheme="majorEastAsia" w:hint="eastAsia"/>
        </w:rPr>
        <w:t>）に</w:t>
      </w:r>
      <w:r w:rsidR="00161874" w:rsidRPr="00940372">
        <w:rPr>
          <w:rFonts w:asciiTheme="majorEastAsia" w:eastAsiaTheme="majorEastAsia" w:hAnsiTheme="majorEastAsia" w:hint="eastAsia"/>
        </w:rPr>
        <w:t>宿泊施設別</w:t>
      </w:r>
      <w:r w:rsidR="00FF24C9" w:rsidRPr="00940372">
        <w:rPr>
          <w:rFonts w:asciiTheme="majorEastAsia" w:eastAsiaTheme="majorEastAsia" w:hAnsiTheme="majorEastAsia" w:hint="eastAsia"/>
        </w:rPr>
        <w:t>実績内訳書（様式任意）</w:t>
      </w:r>
      <w:r w:rsidR="0003796C" w:rsidRPr="00940372">
        <w:rPr>
          <w:rFonts w:asciiTheme="majorEastAsia" w:eastAsiaTheme="majorEastAsia" w:hAnsiTheme="majorEastAsia" w:hint="eastAsia"/>
        </w:rPr>
        <w:t>を添</w:t>
      </w:r>
      <w:r w:rsidR="0003796C" w:rsidRPr="00944395">
        <w:rPr>
          <w:rFonts w:asciiTheme="majorEastAsia" w:eastAsiaTheme="majorEastAsia" w:hAnsiTheme="majorEastAsia" w:hint="eastAsia"/>
        </w:rPr>
        <w:t>えて、会長に提出しなければならない。</w:t>
      </w:r>
    </w:p>
    <w:p w14:paraId="56E8AE11" w14:textId="77777777" w:rsidR="0003796C" w:rsidRPr="00A1348D" w:rsidRDefault="0003796C" w:rsidP="0003796C">
      <w:pPr>
        <w:ind w:left="210" w:hangingChars="100" w:hanging="210"/>
        <w:rPr>
          <w:rFonts w:asciiTheme="majorEastAsia" w:eastAsiaTheme="majorEastAsia" w:hAnsiTheme="majorEastAsia"/>
        </w:rPr>
      </w:pPr>
    </w:p>
    <w:p w14:paraId="376AB45E" w14:textId="77777777" w:rsidR="00744A8F" w:rsidRPr="00944395" w:rsidRDefault="003946F8">
      <w:pPr>
        <w:rPr>
          <w:rFonts w:asciiTheme="majorEastAsia" w:eastAsiaTheme="majorEastAsia" w:hAnsiTheme="majorEastAsia"/>
        </w:rPr>
      </w:pPr>
      <w:r w:rsidRPr="00944395">
        <w:rPr>
          <w:rFonts w:asciiTheme="majorEastAsia" w:eastAsiaTheme="majorEastAsia" w:hAnsiTheme="majorEastAsia" w:hint="eastAsia"/>
        </w:rPr>
        <w:t>（助成金の額の確定）</w:t>
      </w:r>
    </w:p>
    <w:p w14:paraId="13964D19" w14:textId="77777777" w:rsidR="00744A8F" w:rsidRPr="00944395" w:rsidRDefault="00B7495F" w:rsidP="0003796C">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第１１</w:t>
      </w:r>
      <w:r w:rsidR="00744A8F" w:rsidRPr="00944395">
        <w:rPr>
          <w:rFonts w:asciiTheme="majorEastAsia" w:eastAsiaTheme="majorEastAsia" w:hAnsiTheme="majorEastAsia" w:hint="eastAsia"/>
        </w:rPr>
        <w:t>条</w:t>
      </w:r>
      <w:r w:rsidR="0003796C" w:rsidRPr="00944395">
        <w:rPr>
          <w:rFonts w:asciiTheme="majorEastAsia" w:eastAsiaTheme="majorEastAsia" w:hAnsiTheme="majorEastAsia" w:hint="eastAsia"/>
        </w:rPr>
        <w:t xml:space="preserve">　会長は、前条に規定する</w:t>
      </w:r>
      <w:r w:rsidR="00932BAB" w:rsidRPr="00944395">
        <w:rPr>
          <w:rFonts w:asciiTheme="majorEastAsia" w:eastAsiaTheme="majorEastAsia" w:hAnsiTheme="majorEastAsia" w:hint="eastAsia"/>
        </w:rPr>
        <w:t>助成</w:t>
      </w:r>
      <w:r w:rsidR="00467166" w:rsidRPr="00944395">
        <w:rPr>
          <w:rFonts w:asciiTheme="majorEastAsia" w:eastAsiaTheme="majorEastAsia" w:hAnsiTheme="majorEastAsia" w:hint="eastAsia"/>
        </w:rPr>
        <w:t>事業</w:t>
      </w:r>
      <w:r w:rsidR="0003796C" w:rsidRPr="00944395">
        <w:rPr>
          <w:rFonts w:asciiTheme="majorEastAsia" w:eastAsiaTheme="majorEastAsia" w:hAnsiTheme="majorEastAsia" w:hint="eastAsia"/>
        </w:rPr>
        <w:t>実績報告書を受理した場合は、その内容を審査し、必要に応じて調査を行い、適当と認めたときは、助成金の額を確定し、助成金交付確定通知書（様式第６号）により、助成事業者に通知するものとする。</w:t>
      </w:r>
    </w:p>
    <w:p w14:paraId="08186E7C" w14:textId="77777777" w:rsidR="00744A8F" w:rsidRPr="00944395" w:rsidRDefault="00744A8F">
      <w:pPr>
        <w:rPr>
          <w:rFonts w:asciiTheme="majorEastAsia" w:eastAsiaTheme="majorEastAsia" w:hAnsiTheme="majorEastAsia"/>
        </w:rPr>
      </w:pPr>
    </w:p>
    <w:p w14:paraId="2C533994" w14:textId="77777777" w:rsidR="00744A8F" w:rsidRPr="00944395" w:rsidRDefault="003946F8">
      <w:pPr>
        <w:rPr>
          <w:rFonts w:asciiTheme="majorEastAsia" w:eastAsiaTheme="majorEastAsia" w:hAnsiTheme="majorEastAsia"/>
        </w:rPr>
      </w:pPr>
      <w:r w:rsidRPr="00944395">
        <w:rPr>
          <w:rFonts w:asciiTheme="majorEastAsia" w:eastAsiaTheme="majorEastAsia" w:hAnsiTheme="majorEastAsia" w:hint="eastAsia"/>
        </w:rPr>
        <w:t>（助成金の請求及び交付）</w:t>
      </w:r>
    </w:p>
    <w:p w14:paraId="0FD4B4E4" w14:textId="77777777" w:rsidR="0003796C" w:rsidRPr="00944395" w:rsidRDefault="00B7495F" w:rsidP="0003796C">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第１２</w:t>
      </w:r>
      <w:r w:rsidR="00744A8F" w:rsidRPr="00944395">
        <w:rPr>
          <w:rFonts w:asciiTheme="majorEastAsia" w:eastAsiaTheme="majorEastAsia" w:hAnsiTheme="majorEastAsia" w:hint="eastAsia"/>
        </w:rPr>
        <w:t>条</w:t>
      </w:r>
      <w:r w:rsidR="0003796C" w:rsidRPr="00944395">
        <w:rPr>
          <w:rFonts w:asciiTheme="majorEastAsia" w:eastAsiaTheme="majorEastAsia" w:hAnsiTheme="majorEastAsia" w:hint="eastAsia"/>
        </w:rPr>
        <w:t xml:space="preserve">　前条の規定により、助成金の額の確定通知を受けた助成事業者</w:t>
      </w:r>
      <w:r w:rsidR="00467166" w:rsidRPr="00944395">
        <w:rPr>
          <w:rFonts w:asciiTheme="majorEastAsia" w:eastAsiaTheme="majorEastAsia" w:hAnsiTheme="majorEastAsia" w:hint="eastAsia"/>
        </w:rPr>
        <w:t>は、請求書</w:t>
      </w:r>
      <w:r w:rsidR="0003796C" w:rsidRPr="00944395">
        <w:rPr>
          <w:rFonts w:asciiTheme="majorEastAsia" w:eastAsiaTheme="majorEastAsia" w:hAnsiTheme="majorEastAsia" w:hint="eastAsia"/>
        </w:rPr>
        <w:t>を会長に提出しなければならない。</w:t>
      </w:r>
    </w:p>
    <w:p w14:paraId="6E2C454C" w14:textId="77777777" w:rsidR="00744A8F" w:rsidRPr="00944395" w:rsidRDefault="0003796C" w:rsidP="0003796C">
      <w:pPr>
        <w:rPr>
          <w:rFonts w:asciiTheme="majorEastAsia" w:eastAsiaTheme="majorEastAsia" w:hAnsiTheme="majorEastAsia"/>
        </w:rPr>
      </w:pPr>
      <w:r w:rsidRPr="00944395">
        <w:rPr>
          <w:rFonts w:asciiTheme="majorEastAsia" w:eastAsiaTheme="majorEastAsia" w:hAnsiTheme="majorEastAsia" w:hint="eastAsia"/>
        </w:rPr>
        <w:t>２　会長は、前項の請求書の提出があったときは、速やかに助成金を交付するものとする。</w:t>
      </w:r>
    </w:p>
    <w:p w14:paraId="336B76D6" w14:textId="77777777" w:rsidR="00744A8F" w:rsidRPr="00944395" w:rsidRDefault="00744A8F">
      <w:pPr>
        <w:rPr>
          <w:rFonts w:asciiTheme="majorEastAsia" w:eastAsiaTheme="majorEastAsia" w:hAnsiTheme="majorEastAsia"/>
        </w:rPr>
      </w:pPr>
    </w:p>
    <w:p w14:paraId="3CBABDE5" w14:textId="77777777" w:rsidR="00744A8F" w:rsidRPr="00944395" w:rsidRDefault="003946F8">
      <w:pPr>
        <w:rPr>
          <w:rFonts w:asciiTheme="majorEastAsia" w:eastAsiaTheme="majorEastAsia" w:hAnsiTheme="majorEastAsia"/>
        </w:rPr>
      </w:pPr>
      <w:r w:rsidRPr="00944395">
        <w:rPr>
          <w:rFonts w:asciiTheme="majorEastAsia" w:eastAsiaTheme="majorEastAsia" w:hAnsiTheme="majorEastAsia" w:hint="eastAsia"/>
        </w:rPr>
        <w:t>（助成金の経理）</w:t>
      </w:r>
    </w:p>
    <w:p w14:paraId="6313BEF9" w14:textId="77777777" w:rsidR="00744A8F" w:rsidRPr="00944395" w:rsidRDefault="00B7495F" w:rsidP="0003796C">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第１３</w:t>
      </w:r>
      <w:r w:rsidR="00744A8F" w:rsidRPr="00944395">
        <w:rPr>
          <w:rFonts w:asciiTheme="majorEastAsia" w:eastAsiaTheme="majorEastAsia" w:hAnsiTheme="majorEastAsia" w:hint="eastAsia"/>
        </w:rPr>
        <w:t>条</w:t>
      </w:r>
      <w:r w:rsidR="0003796C" w:rsidRPr="00944395">
        <w:rPr>
          <w:rFonts w:asciiTheme="majorEastAsia" w:eastAsiaTheme="majorEastAsia" w:hAnsiTheme="majorEastAsia" w:hint="eastAsia"/>
        </w:rPr>
        <w:t xml:space="preserve">　助成事業者は、当該助成事業に係る収入支出の帳簿及び証拠書類を整備し、助成事業の終了した年度の翌年度から起算して５年間保管しなければならない。</w:t>
      </w:r>
    </w:p>
    <w:p w14:paraId="07924CEC" w14:textId="77777777" w:rsidR="00744A8F" w:rsidRPr="00944395" w:rsidRDefault="00744A8F">
      <w:pPr>
        <w:rPr>
          <w:rFonts w:asciiTheme="majorEastAsia" w:eastAsiaTheme="majorEastAsia" w:hAnsiTheme="majorEastAsia"/>
        </w:rPr>
      </w:pPr>
    </w:p>
    <w:p w14:paraId="129DB3E2" w14:textId="77777777" w:rsidR="00744A8F" w:rsidRPr="00944395" w:rsidRDefault="003946F8">
      <w:pPr>
        <w:rPr>
          <w:rFonts w:asciiTheme="majorEastAsia" w:eastAsiaTheme="majorEastAsia" w:hAnsiTheme="majorEastAsia"/>
        </w:rPr>
      </w:pPr>
      <w:r w:rsidRPr="00944395">
        <w:rPr>
          <w:rFonts w:asciiTheme="majorEastAsia" w:eastAsiaTheme="majorEastAsia" w:hAnsiTheme="majorEastAsia" w:hint="eastAsia"/>
        </w:rPr>
        <w:t>（助成金の交付決定の取消し）</w:t>
      </w:r>
    </w:p>
    <w:p w14:paraId="470A96C7" w14:textId="77777777" w:rsidR="0003796C" w:rsidRPr="00944395" w:rsidRDefault="00B7495F" w:rsidP="00B7254F">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第１４</w:t>
      </w:r>
      <w:r w:rsidR="00744A8F" w:rsidRPr="00944395">
        <w:rPr>
          <w:rFonts w:asciiTheme="majorEastAsia" w:eastAsiaTheme="majorEastAsia" w:hAnsiTheme="majorEastAsia" w:hint="eastAsia"/>
        </w:rPr>
        <w:t>条</w:t>
      </w:r>
      <w:r w:rsidR="00B7254F">
        <w:rPr>
          <w:rFonts w:asciiTheme="majorEastAsia" w:eastAsiaTheme="majorEastAsia" w:hAnsiTheme="majorEastAsia" w:hint="eastAsia"/>
        </w:rPr>
        <w:t xml:space="preserve">　</w:t>
      </w:r>
      <w:r w:rsidR="0003796C" w:rsidRPr="00944395">
        <w:rPr>
          <w:rFonts w:asciiTheme="majorEastAsia" w:eastAsiaTheme="majorEastAsia" w:hAnsiTheme="majorEastAsia" w:hint="eastAsia"/>
        </w:rPr>
        <w:t>会長は、次の各号のいずれかに該当するときは、助成金の交付決定の全部又は一部を取り消すことができる。</w:t>
      </w:r>
    </w:p>
    <w:p w14:paraId="7C473A8A" w14:textId="77777777" w:rsidR="0003796C" w:rsidRPr="00944395" w:rsidRDefault="00B7495F" w:rsidP="00B7495F">
      <w:pPr>
        <w:ind w:firstLineChars="100" w:firstLine="210"/>
        <w:rPr>
          <w:rFonts w:asciiTheme="majorEastAsia" w:eastAsiaTheme="majorEastAsia" w:hAnsiTheme="majorEastAsia"/>
        </w:rPr>
      </w:pPr>
      <w:r w:rsidRPr="00944395">
        <w:rPr>
          <w:rFonts w:asciiTheme="majorEastAsia" w:eastAsiaTheme="majorEastAsia" w:hAnsiTheme="majorEastAsia" w:hint="eastAsia"/>
        </w:rPr>
        <w:t>（１）</w:t>
      </w:r>
      <w:r w:rsidR="0003796C" w:rsidRPr="00944395">
        <w:rPr>
          <w:rFonts w:asciiTheme="majorEastAsia" w:eastAsiaTheme="majorEastAsia" w:hAnsiTheme="majorEastAsia" w:hint="eastAsia"/>
        </w:rPr>
        <w:t>助成事業者が、偽りその他不正な手段により助成金の交付を受けたとき。</w:t>
      </w:r>
    </w:p>
    <w:p w14:paraId="539DAFB3" w14:textId="77777777" w:rsidR="0003796C" w:rsidRPr="00944395" w:rsidRDefault="00B7495F" w:rsidP="00B7495F">
      <w:pPr>
        <w:ind w:firstLineChars="100" w:firstLine="210"/>
        <w:rPr>
          <w:rFonts w:asciiTheme="majorEastAsia" w:eastAsiaTheme="majorEastAsia" w:hAnsiTheme="majorEastAsia"/>
        </w:rPr>
      </w:pPr>
      <w:r w:rsidRPr="00944395">
        <w:rPr>
          <w:rFonts w:asciiTheme="majorEastAsia" w:eastAsiaTheme="majorEastAsia" w:hAnsiTheme="majorEastAsia" w:hint="eastAsia"/>
        </w:rPr>
        <w:t>（２）</w:t>
      </w:r>
      <w:r w:rsidR="0003796C" w:rsidRPr="00944395">
        <w:rPr>
          <w:rFonts w:asciiTheme="majorEastAsia" w:eastAsiaTheme="majorEastAsia" w:hAnsiTheme="majorEastAsia" w:hint="eastAsia"/>
        </w:rPr>
        <w:t>助成事業者が、助成金の交付の決定の内容又はこれに付した条件に違反したとき。</w:t>
      </w:r>
    </w:p>
    <w:p w14:paraId="636A51B3" w14:textId="77777777" w:rsidR="0003796C" w:rsidRPr="00944395" w:rsidRDefault="00B7495F" w:rsidP="00B7495F">
      <w:pPr>
        <w:ind w:firstLineChars="100" w:firstLine="210"/>
        <w:rPr>
          <w:rFonts w:asciiTheme="majorEastAsia" w:eastAsiaTheme="majorEastAsia" w:hAnsiTheme="majorEastAsia"/>
        </w:rPr>
      </w:pPr>
      <w:r w:rsidRPr="00944395">
        <w:rPr>
          <w:rFonts w:asciiTheme="majorEastAsia" w:eastAsiaTheme="majorEastAsia" w:hAnsiTheme="majorEastAsia" w:hint="eastAsia"/>
        </w:rPr>
        <w:t>（３）</w:t>
      </w:r>
      <w:r w:rsidR="0003796C" w:rsidRPr="00944395">
        <w:rPr>
          <w:rFonts w:asciiTheme="majorEastAsia" w:eastAsiaTheme="majorEastAsia" w:hAnsiTheme="majorEastAsia" w:hint="eastAsia"/>
        </w:rPr>
        <w:t>その他会長が特別の理由があると認めたとき。</w:t>
      </w:r>
    </w:p>
    <w:p w14:paraId="00CD1A8B" w14:textId="77777777" w:rsidR="0003796C" w:rsidRPr="00944395" w:rsidRDefault="0003796C" w:rsidP="0003796C">
      <w:pPr>
        <w:rPr>
          <w:rFonts w:asciiTheme="majorEastAsia" w:eastAsiaTheme="majorEastAsia" w:hAnsiTheme="majorEastAsia"/>
        </w:rPr>
      </w:pPr>
      <w:r w:rsidRPr="00944395">
        <w:rPr>
          <w:rFonts w:asciiTheme="majorEastAsia" w:eastAsiaTheme="majorEastAsia" w:hAnsiTheme="majorEastAsia" w:hint="eastAsia"/>
        </w:rPr>
        <w:t>２　前項の規定は、助成金の額の確定があった後においても適用があるものとする。</w:t>
      </w:r>
    </w:p>
    <w:p w14:paraId="57800A28" w14:textId="77777777" w:rsidR="00744A8F" w:rsidRPr="00944395" w:rsidRDefault="0003796C" w:rsidP="00943306">
      <w:pPr>
        <w:ind w:left="283" w:hangingChars="135" w:hanging="283"/>
        <w:rPr>
          <w:rFonts w:asciiTheme="majorEastAsia" w:eastAsiaTheme="majorEastAsia" w:hAnsiTheme="majorEastAsia"/>
        </w:rPr>
      </w:pPr>
      <w:r w:rsidRPr="00944395">
        <w:rPr>
          <w:rFonts w:asciiTheme="majorEastAsia" w:eastAsiaTheme="majorEastAsia" w:hAnsiTheme="majorEastAsia" w:hint="eastAsia"/>
        </w:rPr>
        <w:t>３　会長は、第１項の場合において、当該取消しに係る部分に関し、既に助成金が交付されていたときは、期限を定めてその返還を求めることができる。</w:t>
      </w:r>
    </w:p>
    <w:p w14:paraId="66127B32" w14:textId="77777777" w:rsidR="00744A8F" w:rsidRPr="00944395" w:rsidRDefault="00744A8F">
      <w:pPr>
        <w:rPr>
          <w:rFonts w:asciiTheme="majorEastAsia" w:eastAsiaTheme="majorEastAsia" w:hAnsiTheme="majorEastAsia"/>
        </w:rPr>
      </w:pPr>
    </w:p>
    <w:p w14:paraId="6E0D0A39" w14:textId="77777777" w:rsidR="00744A8F" w:rsidRPr="00944395" w:rsidRDefault="003946F8">
      <w:pPr>
        <w:rPr>
          <w:rFonts w:asciiTheme="majorEastAsia" w:eastAsiaTheme="majorEastAsia" w:hAnsiTheme="majorEastAsia"/>
        </w:rPr>
      </w:pPr>
      <w:r w:rsidRPr="00944395">
        <w:rPr>
          <w:rFonts w:asciiTheme="majorEastAsia" w:eastAsiaTheme="majorEastAsia" w:hAnsiTheme="majorEastAsia" w:hint="eastAsia"/>
        </w:rPr>
        <w:t>（雑則）</w:t>
      </w:r>
    </w:p>
    <w:p w14:paraId="054E1D7A" w14:textId="77777777" w:rsidR="00744A8F" w:rsidRPr="00944395" w:rsidRDefault="00EE1D91">
      <w:pPr>
        <w:rPr>
          <w:rFonts w:asciiTheme="majorEastAsia" w:eastAsiaTheme="majorEastAsia" w:hAnsiTheme="majorEastAsia"/>
        </w:rPr>
      </w:pPr>
      <w:r w:rsidRPr="00944395">
        <w:rPr>
          <w:rFonts w:asciiTheme="majorEastAsia" w:eastAsiaTheme="majorEastAsia" w:hAnsiTheme="majorEastAsia" w:hint="eastAsia"/>
        </w:rPr>
        <w:t>第１５</w:t>
      </w:r>
      <w:r w:rsidR="00744A8F" w:rsidRPr="00944395">
        <w:rPr>
          <w:rFonts w:asciiTheme="majorEastAsia" w:eastAsiaTheme="majorEastAsia" w:hAnsiTheme="majorEastAsia" w:hint="eastAsia"/>
        </w:rPr>
        <w:t>条</w:t>
      </w:r>
      <w:r w:rsidR="0003796C" w:rsidRPr="00944395">
        <w:rPr>
          <w:rFonts w:asciiTheme="majorEastAsia" w:eastAsiaTheme="majorEastAsia" w:hAnsiTheme="majorEastAsia" w:hint="eastAsia"/>
        </w:rPr>
        <w:t xml:space="preserve">　この要綱に定めるもののほか、必要な事項は、会長が別に定める。</w:t>
      </w:r>
    </w:p>
    <w:p w14:paraId="20CD9309" w14:textId="77777777" w:rsidR="00744A8F" w:rsidRPr="00944395" w:rsidRDefault="00744A8F">
      <w:pPr>
        <w:rPr>
          <w:rFonts w:asciiTheme="majorEastAsia" w:eastAsiaTheme="majorEastAsia" w:hAnsiTheme="majorEastAsia"/>
        </w:rPr>
      </w:pPr>
    </w:p>
    <w:p w14:paraId="098E7F37" w14:textId="77777777" w:rsidR="00744A8F" w:rsidRPr="00944395" w:rsidRDefault="00744A8F">
      <w:pPr>
        <w:rPr>
          <w:rFonts w:asciiTheme="majorEastAsia" w:eastAsiaTheme="majorEastAsia" w:hAnsiTheme="majorEastAsia"/>
        </w:rPr>
      </w:pPr>
      <w:r w:rsidRPr="00944395">
        <w:rPr>
          <w:rFonts w:asciiTheme="majorEastAsia" w:eastAsiaTheme="majorEastAsia" w:hAnsiTheme="majorEastAsia" w:hint="eastAsia"/>
        </w:rPr>
        <w:t>附則</w:t>
      </w:r>
    </w:p>
    <w:p w14:paraId="3AB30446" w14:textId="77777777" w:rsidR="00EE1D91" w:rsidRPr="00944395" w:rsidRDefault="00EE1D91" w:rsidP="00264943">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１　この要領</w:t>
      </w:r>
      <w:r w:rsidR="0003796C" w:rsidRPr="00944395">
        <w:rPr>
          <w:rFonts w:asciiTheme="majorEastAsia" w:eastAsiaTheme="majorEastAsia" w:hAnsiTheme="majorEastAsia" w:hint="eastAsia"/>
        </w:rPr>
        <w:t>は、</w:t>
      </w:r>
      <w:r w:rsidR="00264943" w:rsidRPr="00944395">
        <w:rPr>
          <w:rFonts w:asciiTheme="majorEastAsia" w:eastAsiaTheme="majorEastAsia" w:hAnsiTheme="majorEastAsia" w:hint="eastAsia"/>
        </w:rPr>
        <w:t>２０１８年１２月１日から施行し、</w:t>
      </w:r>
      <w:r w:rsidRPr="00944395">
        <w:rPr>
          <w:rFonts w:asciiTheme="majorEastAsia" w:eastAsiaTheme="majorEastAsia" w:hAnsiTheme="majorEastAsia" w:hint="eastAsia"/>
        </w:rPr>
        <w:t>２０１９年４</w:t>
      </w:r>
      <w:r w:rsidR="0003796C" w:rsidRPr="00944395">
        <w:rPr>
          <w:rFonts w:asciiTheme="majorEastAsia" w:eastAsiaTheme="majorEastAsia" w:hAnsiTheme="majorEastAsia" w:hint="eastAsia"/>
        </w:rPr>
        <w:t>月</w:t>
      </w:r>
      <w:r w:rsidR="00932BAB" w:rsidRPr="00944395">
        <w:rPr>
          <w:rFonts w:asciiTheme="majorEastAsia" w:eastAsiaTheme="majorEastAsia" w:hAnsiTheme="majorEastAsia" w:hint="eastAsia"/>
        </w:rPr>
        <w:t>１</w:t>
      </w:r>
      <w:r w:rsidR="0003796C" w:rsidRPr="00944395">
        <w:rPr>
          <w:rFonts w:asciiTheme="majorEastAsia" w:eastAsiaTheme="majorEastAsia" w:hAnsiTheme="majorEastAsia" w:hint="eastAsia"/>
        </w:rPr>
        <w:t>日</w:t>
      </w:r>
      <w:r w:rsidR="00264943" w:rsidRPr="00944395">
        <w:rPr>
          <w:rFonts w:asciiTheme="majorEastAsia" w:eastAsiaTheme="majorEastAsia" w:hAnsiTheme="majorEastAsia" w:hint="eastAsia"/>
        </w:rPr>
        <w:t>以後の新規又は改訂版の対象旅行商品について</w:t>
      </w:r>
      <w:r w:rsidR="0003796C" w:rsidRPr="00944395">
        <w:rPr>
          <w:rFonts w:asciiTheme="majorEastAsia" w:eastAsiaTheme="majorEastAsia" w:hAnsiTheme="majorEastAsia" w:hint="eastAsia"/>
        </w:rPr>
        <w:t>適用する。</w:t>
      </w:r>
    </w:p>
    <w:p w14:paraId="00B7BA1D" w14:textId="77777777" w:rsidR="00EE1D91" w:rsidRDefault="00EE1D91" w:rsidP="00264943">
      <w:pPr>
        <w:ind w:left="210" w:hangingChars="100" w:hanging="210"/>
        <w:rPr>
          <w:rFonts w:asciiTheme="majorEastAsia" w:eastAsiaTheme="majorEastAsia" w:hAnsiTheme="majorEastAsia"/>
        </w:rPr>
      </w:pPr>
      <w:r w:rsidRPr="00944395">
        <w:rPr>
          <w:rFonts w:asciiTheme="majorEastAsia" w:eastAsiaTheme="majorEastAsia" w:hAnsiTheme="majorEastAsia" w:hint="eastAsia"/>
        </w:rPr>
        <w:t>２　瀬戸内・松山ツーリズム推進会議　旅行商品造成促進等事業実施要領</w:t>
      </w:r>
      <w:r w:rsidR="00264943" w:rsidRPr="00944395">
        <w:rPr>
          <w:rFonts w:asciiTheme="majorEastAsia" w:eastAsiaTheme="majorEastAsia" w:hAnsiTheme="majorEastAsia" w:hint="eastAsia"/>
        </w:rPr>
        <w:t>（２０１７年１２月１日施行）</w:t>
      </w:r>
      <w:r w:rsidRPr="00944395">
        <w:rPr>
          <w:rFonts w:asciiTheme="majorEastAsia" w:eastAsiaTheme="majorEastAsia" w:hAnsiTheme="majorEastAsia" w:hint="eastAsia"/>
        </w:rPr>
        <w:t>は２０１</w:t>
      </w:r>
      <w:r w:rsidR="00264943" w:rsidRPr="00944395">
        <w:rPr>
          <w:rFonts w:asciiTheme="majorEastAsia" w:eastAsiaTheme="majorEastAsia" w:hAnsiTheme="majorEastAsia" w:hint="eastAsia"/>
        </w:rPr>
        <w:t>９年３</w:t>
      </w:r>
      <w:r w:rsidRPr="00944395">
        <w:rPr>
          <w:rFonts w:asciiTheme="majorEastAsia" w:eastAsiaTheme="majorEastAsia" w:hAnsiTheme="majorEastAsia" w:hint="eastAsia"/>
        </w:rPr>
        <w:t>月</w:t>
      </w:r>
      <w:r w:rsidR="00264943" w:rsidRPr="00944395">
        <w:rPr>
          <w:rFonts w:asciiTheme="majorEastAsia" w:eastAsiaTheme="majorEastAsia" w:hAnsiTheme="majorEastAsia" w:hint="eastAsia"/>
        </w:rPr>
        <w:t>３</w:t>
      </w:r>
      <w:r w:rsidRPr="00944395">
        <w:rPr>
          <w:rFonts w:asciiTheme="majorEastAsia" w:eastAsiaTheme="majorEastAsia" w:hAnsiTheme="majorEastAsia" w:hint="eastAsia"/>
        </w:rPr>
        <w:t>１日</w:t>
      </w:r>
      <w:r w:rsidR="00264943" w:rsidRPr="00944395">
        <w:rPr>
          <w:rFonts w:asciiTheme="majorEastAsia" w:eastAsiaTheme="majorEastAsia" w:hAnsiTheme="majorEastAsia" w:hint="eastAsia"/>
        </w:rPr>
        <w:t>をもって廃止</w:t>
      </w:r>
      <w:r w:rsidRPr="00944395">
        <w:rPr>
          <w:rFonts w:asciiTheme="majorEastAsia" w:eastAsiaTheme="majorEastAsia" w:hAnsiTheme="majorEastAsia" w:hint="eastAsia"/>
        </w:rPr>
        <w:t>する。</w:t>
      </w:r>
    </w:p>
    <w:p w14:paraId="236BA55B" w14:textId="77777777" w:rsidR="00B50501" w:rsidRDefault="00B50501" w:rsidP="00264943">
      <w:pPr>
        <w:ind w:left="210" w:hangingChars="100" w:hanging="210"/>
        <w:rPr>
          <w:rFonts w:asciiTheme="majorEastAsia" w:eastAsiaTheme="majorEastAsia" w:hAnsiTheme="majorEastAsia"/>
        </w:rPr>
      </w:pPr>
      <w:r>
        <w:rPr>
          <w:rFonts w:asciiTheme="majorEastAsia" w:eastAsiaTheme="majorEastAsia" w:hAnsiTheme="majorEastAsia" w:hint="eastAsia"/>
        </w:rPr>
        <w:t>附則</w:t>
      </w:r>
      <w:r w:rsidR="00335C73">
        <w:rPr>
          <w:rFonts w:asciiTheme="majorEastAsia" w:eastAsiaTheme="majorEastAsia" w:hAnsiTheme="majorEastAsia" w:hint="eastAsia"/>
        </w:rPr>
        <w:t>（令和２年４月１日）</w:t>
      </w:r>
    </w:p>
    <w:p w14:paraId="73B35E16" w14:textId="06B9D010" w:rsidR="000F7D59" w:rsidRDefault="00335C73" w:rsidP="00264943">
      <w:pPr>
        <w:ind w:left="210" w:hangingChars="100" w:hanging="210"/>
        <w:rPr>
          <w:rFonts w:asciiTheme="majorEastAsia" w:eastAsiaTheme="majorEastAsia" w:hAnsiTheme="majorEastAsia"/>
        </w:rPr>
      </w:pPr>
      <w:r w:rsidRPr="007938ED">
        <w:rPr>
          <w:rFonts w:asciiTheme="majorEastAsia" w:eastAsiaTheme="majorEastAsia" w:hAnsiTheme="majorEastAsia" w:hint="eastAsia"/>
        </w:rPr>
        <w:t>１</w:t>
      </w:r>
      <w:r w:rsidR="000F7D59" w:rsidRPr="007938ED">
        <w:rPr>
          <w:rFonts w:asciiTheme="majorEastAsia" w:eastAsiaTheme="majorEastAsia" w:hAnsiTheme="majorEastAsia" w:hint="eastAsia"/>
        </w:rPr>
        <w:t xml:space="preserve">　</w:t>
      </w:r>
      <w:r w:rsidR="00B50501" w:rsidRPr="007938ED">
        <w:rPr>
          <w:rFonts w:asciiTheme="majorEastAsia" w:eastAsiaTheme="majorEastAsia" w:hAnsiTheme="majorEastAsia" w:hint="eastAsia"/>
        </w:rPr>
        <w:t>こ</w:t>
      </w:r>
      <w:r w:rsidR="000F7D59" w:rsidRPr="007938ED">
        <w:rPr>
          <w:rFonts w:asciiTheme="majorEastAsia" w:eastAsiaTheme="majorEastAsia" w:hAnsiTheme="majorEastAsia" w:hint="eastAsia"/>
        </w:rPr>
        <w:t>の要領は令和２年</w:t>
      </w:r>
      <w:r w:rsidRPr="007938ED">
        <w:rPr>
          <w:rFonts w:asciiTheme="majorEastAsia" w:eastAsiaTheme="majorEastAsia" w:hAnsiTheme="majorEastAsia" w:hint="eastAsia"/>
        </w:rPr>
        <w:t>４月１日</w:t>
      </w:r>
      <w:r w:rsidR="00F2375D" w:rsidRPr="007938ED">
        <w:rPr>
          <w:rFonts w:asciiTheme="majorEastAsia" w:eastAsiaTheme="majorEastAsia" w:hAnsiTheme="majorEastAsia" w:hint="eastAsia"/>
        </w:rPr>
        <w:t>から</w:t>
      </w:r>
      <w:r w:rsidR="000F7D59" w:rsidRPr="007938ED">
        <w:rPr>
          <w:rFonts w:asciiTheme="majorEastAsia" w:eastAsiaTheme="majorEastAsia" w:hAnsiTheme="majorEastAsia" w:hint="eastAsia"/>
        </w:rPr>
        <w:t>適用する。</w:t>
      </w:r>
    </w:p>
    <w:p w14:paraId="216FB67A" w14:textId="36B200A3" w:rsidR="00943306" w:rsidRDefault="00D71009" w:rsidP="00264943">
      <w:pPr>
        <w:ind w:left="210" w:hangingChars="100" w:hanging="210"/>
        <w:rPr>
          <w:rFonts w:asciiTheme="majorEastAsia" w:eastAsiaTheme="majorEastAsia" w:hAnsiTheme="majorEastAsia"/>
        </w:rPr>
      </w:pPr>
      <w:r>
        <w:rPr>
          <w:rFonts w:asciiTheme="majorEastAsia" w:eastAsiaTheme="majorEastAsia" w:hAnsiTheme="majorEastAsia" w:hint="eastAsia"/>
        </w:rPr>
        <w:t>附則（令和３年４月１日）</w:t>
      </w:r>
    </w:p>
    <w:p w14:paraId="6EB585F8" w14:textId="2AFCA8D6" w:rsidR="00D71009" w:rsidRPr="00944395" w:rsidRDefault="00D71009" w:rsidP="00D71009">
      <w:pPr>
        <w:ind w:left="210" w:hangingChars="100" w:hanging="210"/>
        <w:rPr>
          <w:rFonts w:asciiTheme="majorEastAsia" w:eastAsiaTheme="majorEastAsia" w:hAnsiTheme="majorEastAsia" w:hint="eastAsia"/>
        </w:rPr>
      </w:pPr>
      <w:r>
        <w:rPr>
          <w:rFonts w:asciiTheme="majorEastAsia" w:eastAsiaTheme="majorEastAsia" w:hAnsiTheme="majorEastAsia" w:hint="eastAsia"/>
        </w:rPr>
        <w:t>１　この要領は令和３年４月１日から適用する。</w:t>
      </w:r>
    </w:p>
    <w:p w14:paraId="432D6904" w14:textId="77777777" w:rsidR="00CB2FAB" w:rsidRPr="00944395" w:rsidRDefault="00CB2FAB">
      <w:pPr>
        <w:widowControl/>
        <w:jc w:val="left"/>
        <w:rPr>
          <w:rFonts w:asciiTheme="majorEastAsia" w:eastAsiaTheme="majorEastAsia" w:hAnsiTheme="majorEastAsia"/>
        </w:rPr>
      </w:pPr>
      <w:r w:rsidRPr="00944395">
        <w:rPr>
          <w:rFonts w:asciiTheme="majorEastAsia" w:eastAsiaTheme="majorEastAsia" w:hAnsiTheme="majorEastAsia"/>
        </w:rPr>
        <w:br w:type="page"/>
      </w:r>
    </w:p>
    <w:p w14:paraId="69DF35CE" w14:textId="28DD26EC" w:rsidR="005942C4" w:rsidRPr="00FF24C9" w:rsidRDefault="005942C4">
      <w:pPr>
        <w:rPr>
          <w:rFonts w:asciiTheme="majorEastAsia" w:eastAsiaTheme="majorEastAsia" w:hAnsiTheme="majorEastAsia"/>
        </w:rPr>
      </w:pPr>
      <w:r w:rsidRPr="00944395">
        <w:rPr>
          <w:rFonts w:asciiTheme="majorEastAsia" w:eastAsiaTheme="majorEastAsia" w:hAnsiTheme="majorEastAsia" w:hint="eastAsia"/>
        </w:rPr>
        <w:lastRenderedPageBreak/>
        <w:t>別表</w:t>
      </w:r>
      <w:r w:rsidR="006A73F1">
        <w:rPr>
          <w:rFonts w:asciiTheme="majorEastAsia" w:eastAsiaTheme="majorEastAsia" w:hAnsiTheme="majorEastAsia" w:hint="eastAsia"/>
        </w:rPr>
        <w:t>１</w:t>
      </w:r>
      <w:r w:rsidR="00A523E8" w:rsidRPr="00944395">
        <w:rPr>
          <w:rFonts w:asciiTheme="majorEastAsia" w:eastAsiaTheme="majorEastAsia" w:hAnsiTheme="majorEastAsia" w:hint="eastAsia"/>
        </w:rPr>
        <w:t xml:space="preserve">　</w:t>
      </w:r>
      <w:r w:rsidR="00257E0D">
        <w:rPr>
          <w:rFonts w:asciiTheme="majorEastAsia" w:eastAsiaTheme="majorEastAsia" w:hAnsiTheme="majorEastAsia" w:hint="eastAsia"/>
        </w:rPr>
        <w:t>大規模</w:t>
      </w:r>
      <w:r w:rsidR="009115A7">
        <w:rPr>
          <w:rFonts w:asciiTheme="majorEastAsia" w:eastAsiaTheme="majorEastAsia" w:hAnsiTheme="majorEastAsia" w:hint="eastAsia"/>
        </w:rPr>
        <w:t>送客</w:t>
      </w:r>
      <w:r w:rsidRPr="00FF24C9">
        <w:rPr>
          <w:rFonts w:asciiTheme="majorEastAsia" w:eastAsiaTheme="majorEastAsia" w:hAnsiTheme="majorEastAsia" w:hint="eastAsia"/>
        </w:rPr>
        <w:t>加算</w:t>
      </w:r>
      <w:r w:rsidR="009115A7">
        <w:rPr>
          <w:rFonts w:asciiTheme="majorEastAsia" w:eastAsiaTheme="majorEastAsia" w:hAnsiTheme="majorEastAsia" w:hint="eastAsia"/>
        </w:rPr>
        <w:t>額</w:t>
      </w:r>
    </w:p>
    <w:tbl>
      <w:tblPr>
        <w:tblStyle w:val="a4"/>
        <w:tblW w:w="0" w:type="auto"/>
        <w:tblLook w:val="04A0" w:firstRow="1" w:lastRow="0" w:firstColumn="1" w:lastColumn="0" w:noHBand="0" w:noVBand="1"/>
      </w:tblPr>
      <w:tblGrid>
        <w:gridCol w:w="3823"/>
        <w:gridCol w:w="5913"/>
      </w:tblGrid>
      <w:tr w:rsidR="00257E0D" w14:paraId="01DF7A15" w14:textId="77777777" w:rsidTr="00257E0D">
        <w:tc>
          <w:tcPr>
            <w:tcW w:w="3823" w:type="dxa"/>
            <w:shd w:val="clear" w:color="auto" w:fill="D0CECE" w:themeFill="background2" w:themeFillShade="E6"/>
          </w:tcPr>
          <w:p w14:paraId="0BF349D2" w14:textId="608095EC" w:rsidR="00257E0D" w:rsidRDefault="00257E0D" w:rsidP="00257E0D">
            <w:pPr>
              <w:jc w:val="center"/>
              <w:rPr>
                <w:rFonts w:asciiTheme="majorEastAsia" w:eastAsiaTheme="majorEastAsia" w:hAnsiTheme="majorEastAsia"/>
              </w:rPr>
            </w:pPr>
            <w:r>
              <w:rPr>
                <w:rFonts w:asciiTheme="majorEastAsia" w:eastAsiaTheme="majorEastAsia" w:hAnsiTheme="majorEastAsia" w:hint="eastAsia"/>
              </w:rPr>
              <w:t>延べ宿泊</w:t>
            </w:r>
            <w:r w:rsidR="00B47EBF">
              <w:rPr>
                <w:rFonts w:asciiTheme="majorEastAsia" w:eastAsiaTheme="majorEastAsia" w:hAnsiTheme="majorEastAsia" w:hint="eastAsia"/>
              </w:rPr>
              <w:t>者</w:t>
            </w:r>
            <w:r>
              <w:rPr>
                <w:rFonts w:asciiTheme="majorEastAsia" w:eastAsiaTheme="majorEastAsia" w:hAnsiTheme="majorEastAsia" w:hint="eastAsia"/>
              </w:rPr>
              <w:t>数</w:t>
            </w:r>
          </w:p>
        </w:tc>
        <w:tc>
          <w:tcPr>
            <w:tcW w:w="5913" w:type="dxa"/>
            <w:shd w:val="clear" w:color="auto" w:fill="D0CECE" w:themeFill="background2" w:themeFillShade="E6"/>
          </w:tcPr>
          <w:p w14:paraId="0F63C73F" w14:textId="5F66919D" w:rsidR="00257E0D" w:rsidRDefault="00CB7383" w:rsidP="00257E0D">
            <w:pPr>
              <w:jc w:val="center"/>
              <w:rPr>
                <w:rFonts w:asciiTheme="majorEastAsia" w:eastAsiaTheme="majorEastAsia" w:hAnsiTheme="majorEastAsia"/>
              </w:rPr>
            </w:pPr>
            <w:r>
              <w:rPr>
                <w:rFonts w:asciiTheme="majorEastAsia" w:eastAsiaTheme="majorEastAsia" w:hAnsiTheme="majorEastAsia" w:hint="eastAsia"/>
              </w:rPr>
              <w:t>加算額</w:t>
            </w:r>
          </w:p>
        </w:tc>
      </w:tr>
      <w:tr w:rsidR="00257E0D" w14:paraId="6BD2F47D" w14:textId="77777777" w:rsidTr="00257E0D">
        <w:tc>
          <w:tcPr>
            <w:tcW w:w="3823" w:type="dxa"/>
          </w:tcPr>
          <w:p w14:paraId="755B21F6" w14:textId="1B1BDAB9" w:rsidR="00257E0D" w:rsidRDefault="00B47EBF" w:rsidP="00257E0D">
            <w:pPr>
              <w:jc w:val="center"/>
              <w:rPr>
                <w:rFonts w:asciiTheme="majorEastAsia" w:eastAsiaTheme="majorEastAsia" w:hAnsiTheme="majorEastAsia"/>
              </w:rPr>
            </w:pPr>
            <w:r>
              <w:rPr>
                <w:rFonts w:asciiTheme="majorEastAsia" w:eastAsiaTheme="majorEastAsia" w:hAnsiTheme="majorEastAsia" w:hint="eastAsia"/>
              </w:rPr>
              <w:t>４０１</w:t>
            </w:r>
            <w:r w:rsidR="00257E0D">
              <w:rPr>
                <w:rFonts w:asciiTheme="majorEastAsia" w:eastAsiaTheme="majorEastAsia" w:hAnsiTheme="majorEastAsia" w:hint="eastAsia"/>
              </w:rPr>
              <w:t>人</w:t>
            </w:r>
            <w:r>
              <w:rPr>
                <w:rFonts w:asciiTheme="majorEastAsia" w:eastAsiaTheme="majorEastAsia" w:hAnsiTheme="majorEastAsia" w:hint="eastAsia"/>
              </w:rPr>
              <w:t xml:space="preserve">　～</w:t>
            </w:r>
            <w:r w:rsidR="00257E0D">
              <w:rPr>
                <w:rFonts w:asciiTheme="majorEastAsia" w:eastAsiaTheme="majorEastAsia" w:hAnsiTheme="majorEastAsia" w:hint="eastAsia"/>
              </w:rPr>
              <w:t xml:space="preserve">　</w:t>
            </w:r>
            <w:r>
              <w:rPr>
                <w:rFonts w:asciiTheme="majorEastAsia" w:eastAsiaTheme="majorEastAsia" w:hAnsiTheme="majorEastAsia" w:hint="eastAsia"/>
              </w:rPr>
              <w:t>６００</w:t>
            </w:r>
            <w:r w:rsidR="00257E0D">
              <w:rPr>
                <w:rFonts w:asciiTheme="majorEastAsia" w:eastAsiaTheme="majorEastAsia" w:hAnsiTheme="majorEastAsia" w:hint="eastAsia"/>
              </w:rPr>
              <w:t>人</w:t>
            </w:r>
          </w:p>
        </w:tc>
        <w:tc>
          <w:tcPr>
            <w:tcW w:w="5913" w:type="dxa"/>
          </w:tcPr>
          <w:p w14:paraId="4432CC43" w14:textId="1EFB91D4" w:rsidR="00257E0D" w:rsidRDefault="00B47EBF" w:rsidP="00257E0D">
            <w:pPr>
              <w:jc w:val="center"/>
              <w:rPr>
                <w:rFonts w:asciiTheme="majorEastAsia" w:eastAsiaTheme="majorEastAsia" w:hAnsiTheme="majorEastAsia"/>
              </w:rPr>
            </w:pPr>
            <w:r>
              <w:rPr>
                <w:rFonts w:asciiTheme="majorEastAsia" w:eastAsiaTheme="majorEastAsia" w:hAnsiTheme="majorEastAsia" w:hint="eastAsia"/>
              </w:rPr>
              <w:t>３</w:t>
            </w:r>
            <w:r w:rsidR="0097718E">
              <w:rPr>
                <w:rFonts w:asciiTheme="majorEastAsia" w:eastAsiaTheme="majorEastAsia" w:hAnsiTheme="majorEastAsia" w:hint="eastAsia"/>
              </w:rPr>
              <w:t>０，０００</w:t>
            </w:r>
            <w:r w:rsidR="00257E0D">
              <w:rPr>
                <w:rFonts w:asciiTheme="majorEastAsia" w:eastAsiaTheme="majorEastAsia" w:hAnsiTheme="majorEastAsia" w:hint="eastAsia"/>
              </w:rPr>
              <w:t>円</w:t>
            </w:r>
          </w:p>
        </w:tc>
      </w:tr>
      <w:tr w:rsidR="00257E0D" w14:paraId="14DF0C9C" w14:textId="77777777" w:rsidTr="00257E0D">
        <w:tc>
          <w:tcPr>
            <w:tcW w:w="3823" w:type="dxa"/>
          </w:tcPr>
          <w:p w14:paraId="16FA4A8F" w14:textId="772C0AD0" w:rsidR="00257E0D" w:rsidRDefault="00B47EBF" w:rsidP="00257E0D">
            <w:pPr>
              <w:jc w:val="center"/>
              <w:rPr>
                <w:rFonts w:asciiTheme="majorEastAsia" w:eastAsiaTheme="majorEastAsia" w:hAnsiTheme="majorEastAsia"/>
              </w:rPr>
            </w:pPr>
            <w:r>
              <w:rPr>
                <w:rFonts w:asciiTheme="majorEastAsia" w:eastAsiaTheme="majorEastAsia" w:hAnsiTheme="majorEastAsia" w:hint="eastAsia"/>
              </w:rPr>
              <w:t>６０１人　～</w:t>
            </w:r>
            <w:r w:rsidR="00257E0D">
              <w:rPr>
                <w:rFonts w:asciiTheme="majorEastAsia" w:eastAsiaTheme="majorEastAsia" w:hAnsiTheme="majorEastAsia" w:hint="eastAsia"/>
              </w:rPr>
              <w:t xml:space="preserve">　</w:t>
            </w:r>
            <w:r>
              <w:rPr>
                <w:rFonts w:asciiTheme="majorEastAsia" w:eastAsiaTheme="majorEastAsia" w:hAnsiTheme="majorEastAsia" w:hint="eastAsia"/>
              </w:rPr>
              <w:t>１，０００</w:t>
            </w:r>
            <w:r w:rsidR="00257E0D">
              <w:rPr>
                <w:rFonts w:asciiTheme="majorEastAsia" w:eastAsiaTheme="majorEastAsia" w:hAnsiTheme="majorEastAsia" w:hint="eastAsia"/>
              </w:rPr>
              <w:t>人</w:t>
            </w:r>
          </w:p>
        </w:tc>
        <w:tc>
          <w:tcPr>
            <w:tcW w:w="5913" w:type="dxa"/>
          </w:tcPr>
          <w:p w14:paraId="1B0B2033" w14:textId="513E9DB8" w:rsidR="00257E0D" w:rsidRDefault="00B47EBF" w:rsidP="00257E0D">
            <w:pPr>
              <w:jc w:val="center"/>
              <w:rPr>
                <w:rFonts w:asciiTheme="majorEastAsia" w:eastAsiaTheme="majorEastAsia" w:hAnsiTheme="majorEastAsia"/>
              </w:rPr>
            </w:pPr>
            <w:r>
              <w:rPr>
                <w:rFonts w:asciiTheme="majorEastAsia" w:eastAsiaTheme="majorEastAsia" w:hAnsiTheme="majorEastAsia" w:hint="eastAsia"/>
              </w:rPr>
              <w:t>５</w:t>
            </w:r>
            <w:r w:rsidR="0097718E">
              <w:rPr>
                <w:rFonts w:asciiTheme="majorEastAsia" w:eastAsiaTheme="majorEastAsia" w:hAnsiTheme="majorEastAsia" w:hint="eastAsia"/>
              </w:rPr>
              <w:t>０，０００</w:t>
            </w:r>
            <w:r w:rsidR="00257E0D">
              <w:rPr>
                <w:rFonts w:asciiTheme="majorEastAsia" w:eastAsiaTheme="majorEastAsia" w:hAnsiTheme="majorEastAsia" w:hint="eastAsia"/>
              </w:rPr>
              <w:t>円</w:t>
            </w:r>
          </w:p>
        </w:tc>
      </w:tr>
      <w:tr w:rsidR="00257E0D" w14:paraId="70160361" w14:textId="77777777" w:rsidTr="00257E0D">
        <w:tc>
          <w:tcPr>
            <w:tcW w:w="3823" w:type="dxa"/>
          </w:tcPr>
          <w:p w14:paraId="4BF38C78" w14:textId="2A2EBD76" w:rsidR="00257E0D" w:rsidRDefault="00B47EBF" w:rsidP="00257E0D">
            <w:pPr>
              <w:jc w:val="center"/>
              <w:rPr>
                <w:rFonts w:asciiTheme="majorEastAsia" w:eastAsiaTheme="majorEastAsia" w:hAnsiTheme="majorEastAsia"/>
              </w:rPr>
            </w:pPr>
            <w:r>
              <w:rPr>
                <w:rFonts w:asciiTheme="majorEastAsia" w:eastAsiaTheme="majorEastAsia" w:hAnsiTheme="majorEastAsia" w:hint="eastAsia"/>
              </w:rPr>
              <w:t>１，００１人以上</w:t>
            </w:r>
          </w:p>
        </w:tc>
        <w:tc>
          <w:tcPr>
            <w:tcW w:w="5913" w:type="dxa"/>
          </w:tcPr>
          <w:p w14:paraId="5960C297" w14:textId="26EA5BC1" w:rsidR="00257E0D" w:rsidRDefault="00B47EBF" w:rsidP="00B47EBF">
            <w:pPr>
              <w:ind w:leftChars="-115" w:hangingChars="115" w:hanging="241"/>
              <w:jc w:val="center"/>
              <w:rPr>
                <w:rFonts w:asciiTheme="majorEastAsia" w:eastAsiaTheme="majorEastAsia" w:hAnsiTheme="majorEastAsia"/>
              </w:rPr>
            </w:pPr>
            <w:r>
              <w:rPr>
                <w:rFonts w:asciiTheme="majorEastAsia" w:eastAsiaTheme="majorEastAsia" w:hAnsiTheme="majorEastAsia" w:hint="eastAsia"/>
              </w:rPr>
              <w:t>１０</w:t>
            </w:r>
            <w:r w:rsidR="0097718E">
              <w:rPr>
                <w:rFonts w:asciiTheme="majorEastAsia" w:eastAsiaTheme="majorEastAsia" w:hAnsiTheme="majorEastAsia" w:hint="eastAsia"/>
              </w:rPr>
              <w:t>０，０００</w:t>
            </w:r>
            <w:r w:rsidR="00257E0D">
              <w:rPr>
                <w:rFonts w:asciiTheme="majorEastAsia" w:eastAsiaTheme="majorEastAsia" w:hAnsiTheme="majorEastAsia" w:hint="eastAsia"/>
              </w:rPr>
              <w:t>円</w:t>
            </w:r>
          </w:p>
        </w:tc>
      </w:tr>
    </w:tbl>
    <w:p w14:paraId="14196A87" w14:textId="77777777" w:rsidR="00257E0D" w:rsidRPr="00257E0D" w:rsidRDefault="00257E0D">
      <w:pPr>
        <w:rPr>
          <w:rFonts w:asciiTheme="majorEastAsia" w:eastAsiaTheme="majorEastAsia" w:hAnsiTheme="majorEastAsia"/>
        </w:rPr>
      </w:pPr>
    </w:p>
    <w:p w14:paraId="1E699C8E" w14:textId="39B12AAC" w:rsidR="002F4C54" w:rsidRDefault="002F4C54">
      <w:pPr>
        <w:rPr>
          <w:rFonts w:asciiTheme="majorEastAsia" w:eastAsiaTheme="majorEastAsia" w:hAnsiTheme="majorEastAsia"/>
        </w:rPr>
      </w:pPr>
      <w:r>
        <w:rPr>
          <w:rFonts w:asciiTheme="majorEastAsia" w:eastAsiaTheme="majorEastAsia" w:hAnsiTheme="majorEastAsia" w:hint="eastAsia"/>
        </w:rPr>
        <w:t xml:space="preserve">別表２　</w:t>
      </w:r>
      <w:r w:rsidR="00223A34">
        <w:rPr>
          <w:rFonts w:asciiTheme="majorEastAsia" w:eastAsiaTheme="majorEastAsia" w:hAnsiTheme="majorEastAsia" w:hint="eastAsia"/>
        </w:rPr>
        <w:t>各種</w:t>
      </w:r>
      <w:r>
        <w:rPr>
          <w:rFonts w:asciiTheme="majorEastAsia" w:eastAsiaTheme="majorEastAsia" w:hAnsiTheme="majorEastAsia" w:hint="eastAsia"/>
        </w:rPr>
        <w:t>加算額</w:t>
      </w:r>
    </w:p>
    <w:tbl>
      <w:tblPr>
        <w:tblStyle w:val="a4"/>
        <w:tblW w:w="9736" w:type="dxa"/>
        <w:tblLook w:val="04A0" w:firstRow="1" w:lastRow="0" w:firstColumn="1" w:lastColumn="0" w:noHBand="0" w:noVBand="1"/>
      </w:tblPr>
      <w:tblGrid>
        <w:gridCol w:w="1696"/>
        <w:gridCol w:w="3544"/>
        <w:gridCol w:w="1985"/>
        <w:gridCol w:w="2511"/>
      </w:tblGrid>
      <w:tr w:rsidR="00E85922" w:rsidRPr="00FF24C9" w14:paraId="4EBE369B" w14:textId="77777777" w:rsidTr="00C53288">
        <w:trPr>
          <w:trHeight w:val="209"/>
        </w:trPr>
        <w:tc>
          <w:tcPr>
            <w:tcW w:w="1696" w:type="dxa"/>
            <w:tcBorders>
              <w:top w:val="single" w:sz="4" w:space="0" w:color="auto"/>
              <w:bottom w:val="single" w:sz="4" w:space="0" w:color="auto"/>
            </w:tcBorders>
            <w:shd w:val="clear" w:color="auto" w:fill="D0CECE" w:themeFill="background2" w:themeFillShade="E6"/>
          </w:tcPr>
          <w:p w14:paraId="0739BB3A" w14:textId="2F899C5D" w:rsidR="00E85922" w:rsidRPr="00FF24C9" w:rsidRDefault="00E85922" w:rsidP="00E85922">
            <w:pPr>
              <w:jc w:val="center"/>
              <w:rPr>
                <w:rFonts w:asciiTheme="majorEastAsia" w:eastAsiaTheme="majorEastAsia" w:hAnsiTheme="majorEastAsia"/>
              </w:rPr>
            </w:pPr>
            <w:r>
              <w:rPr>
                <w:rFonts w:asciiTheme="majorEastAsia" w:eastAsiaTheme="majorEastAsia" w:hAnsiTheme="majorEastAsia" w:hint="eastAsia"/>
              </w:rPr>
              <w:t>加算名称</w:t>
            </w:r>
          </w:p>
        </w:tc>
        <w:tc>
          <w:tcPr>
            <w:tcW w:w="5529" w:type="dxa"/>
            <w:gridSpan w:val="2"/>
            <w:tcBorders>
              <w:top w:val="single" w:sz="4" w:space="0" w:color="auto"/>
              <w:bottom w:val="single" w:sz="4" w:space="0" w:color="auto"/>
            </w:tcBorders>
            <w:shd w:val="clear" w:color="auto" w:fill="D0CECE" w:themeFill="background2" w:themeFillShade="E6"/>
          </w:tcPr>
          <w:p w14:paraId="32748AC2" w14:textId="34289533" w:rsidR="00E85922" w:rsidRPr="00FF24C9" w:rsidRDefault="00E85922" w:rsidP="00E85922">
            <w:pPr>
              <w:jc w:val="center"/>
              <w:rPr>
                <w:rFonts w:ascii="ＭＳ ゴシック" w:eastAsia="ＭＳ ゴシック" w:hAnsi="ＭＳ ゴシック" w:cs="Times New Roman"/>
              </w:rPr>
            </w:pPr>
            <w:r w:rsidRPr="00FF24C9">
              <w:rPr>
                <w:rFonts w:asciiTheme="majorEastAsia" w:eastAsiaTheme="majorEastAsia" w:hAnsiTheme="majorEastAsia" w:hint="eastAsia"/>
              </w:rPr>
              <w:t>対象</w:t>
            </w:r>
            <w:r>
              <w:rPr>
                <w:rFonts w:asciiTheme="majorEastAsia" w:eastAsiaTheme="majorEastAsia" w:hAnsiTheme="majorEastAsia" w:hint="eastAsia"/>
              </w:rPr>
              <w:t>要件</w:t>
            </w:r>
          </w:p>
        </w:tc>
        <w:tc>
          <w:tcPr>
            <w:tcW w:w="2511" w:type="dxa"/>
            <w:tcBorders>
              <w:top w:val="single" w:sz="4" w:space="0" w:color="auto"/>
              <w:bottom w:val="single" w:sz="4" w:space="0" w:color="auto"/>
            </w:tcBorders>
            <w:shd w:val="clear" w:color="auto" w:fill="D0CECE" w:themeFill="background2" w:themeFillShade="E6"/>
          </w:tcPr>
          <w:p w14:paraId="3BFC07A6" w14:textId="25F906F3" w:rsidR="00E85922" w:rsidRDefault="00E85922" w:rsidP="00E85922">
            <w:pPr>
              <w:jc w:val="center"/>
              <w:rPr>
                <w:rFonts w:asciiTheme="majorEastAsia" w:eastAsiaTheme="majorEastAsia" w:hAnsiTheme="majorEastAsia"/>
              </w:rPr>
            </w:pPr>
            <w:r w:rsidRPr="00FF24C9">
              <w:rPr>
                <w:rFonts w:asciiTheme="majorEastAsia" w:eastAsiaTheme="majorEastAsia" w:hAnsiTheme="majorEastAsia" w:hint="eastAsia"/>
              </w:rPr>
              <w:t>加算額</w:t>
            </w:r>
          </w:p>
        </w:tc>
      </w:tr>
      <w:tr w:rsidR="00E85922" w:rsidRPr="00FF24C9" w14:paraId="01673CCC" w14:textId="77777777" w:rsidTr="00C53288">
        <w:trPr>
          <w:trHeight w:val="1024"/>
        </w:trPr>
        <w:tc>
          <w:tcPr>
            <w:tcW w:w="1696" w:type="dxa"/>
            <w:tcBorders>
              <w:top w:val="single" w:sz="4" w:space="0" w:color="auto"/>
              <w:bottom w:val="single" w:sz="4" w:space="0" w:color="auto"/>
            </w:tcBorders>
            <w:shd w:val="clear" w:color="auto" w:fill="FFFFFF" w:themeFill="background1"/>
          </w:tcPr>
          <w:p w14:paraId="6F401656" w14:textId="77777777" w:rsidR="004926FC" w:rsidRDefault="004926FC" w:rsidP="00CB7383">
            <w:pPr>
              <w:jc w:val="center"/>
              <w:rPr>
                <w:rFonts w:asciiTheme="majorEastAsia" w:eastAsiaTheme="majorEastAsia" w:hAnsiTheme="majorEastAsia"/>
              </w:rPr>
            </w:pPr>
            <w:r>
              <w:rPr>
                <w:rFonts w:asciiTheme="majorEastAsia" w:eastAsiaTheme="majorEastAsia" w:hAnsiTheme="majorEastAsia" w:hint="eastAsia"/>
              </w:rPr>
              <w:t>松山・</w:t>
            </w:r>
            <w:r w:rsidR="00E85922">
              <w:rPr>
                <w:rFonts w:asciiTheme="majorEastAsia" w:eastAsiaTheme="majorEastAsia" w:hAnsiTheme="majorEastAsia" w:hint="eastAsia"/>
              </w:rPr>
              <w:t>広島</w:t>
            </w:r>
          </w:p>
          <w:p w14:paraId="6DAF2436" w14:textId="76F9FBDC" w:rsidR="00E85922" w:rsidRDefault="004926FC" w:rsidP="00CB7383">
            <w:pPr>
              <w:jc w:val="center"/>
              <w:rPr>
                <w:rFonts w:asciiTheme="majorEastAsia" w:eastAsiaTheme="majorEastAsia" w:hAnsiTheme="majorEastAsia"/>
              </w:rPr>
            </w:pPr>
            <w:r>
              <w:rPr>
                <w:rFonts w:asciiTheme="majorEastAsia" w:eastAsiaTheme="majorEastAsia" w:hAnsiTheme="majorEastAsia" w:hint="eastAsia"/>
              </w:rPr>
              <w:t>連泊</w:t>
            </w:r>
            <w:r w:rsidR="00E85922">
              <w:rPr>
                <w:rFonts w:asciiTheme="majorEastAsia" w:eastAsiaTheme="majorEastAsia" w:hAnsiTheme="majorEastAsia" w:hint="eastAsia"/>
              </w:rPr>
              <w:t>加算</w:t>
            </w:r>
          </w:p>
        </w:tc>
        <w:tc>
          <w:tcPr>
            <w:tcW w:w="5529" w:type="dxa"/>
            <w:gridSpan w:val="2"/>
            <w:tcBorders>
              <w:top w:val="single" w:sz="4" w:space="0" w:color="auto"/>
              <w:bottom w:val="single" w:sz="4" w:space="0" w:color="auto"/>
            </w:tcBorders>
            <w:shd w:val="clear" w:color="auto" w:fill="FFFFFF" w:themeFill="background1"/>
          </w:tcPr>
          <w:p w14:paraId="59A6032B" w14:textId="05579593" w:rsidR="00E85922" w:rsidRPr="00FF24C9" w:rsidRDefault="00E85922" w:rsidP="00223A34">
            <w:pPr>
              <w:rPr>
                <w:rFonts w:asciiTheme="majorEastAsia" w:eastAsiaTheme="majorEastAsia" w:hAnsiTheme="majorEastAsia"/>
              </w:rPr>
            </w:pPr>
            <w:r>
              <w:rPr>
                <w:rFonts w:asciiTheme="majorEastAsia" w:eastAsiaTheme="majorEastAsia" w:hAnsiTheme="majorEastAsia" w:hint="eastAsia"/>
              </w:rPr>
              <w:t>松山市宿泊に加え、広島地域（広島市、廿日市市、呉市のいずれか）宿泊を</w:t>
            </w:r>
            <w:r w:rsidR="003C0FE2">
              <w:rPr>
                <w:rFonts w:asciiTheme="majorEastAsia" w:eastAsiaTheme="majorEastAsia" w:hAnsiTheme="majorEastAsia" w:hint="eastAsia"/>
              </w:rPr>
              <w:t>伴った２泊３日以上の</w:t>
            </w:r>
            <w:r>
              <w:rPr>
                <w:rFonts w:asciiTheme="majorEastAsia" w:eastAsiaTheme="majorEastAsia" w:hAnsiTheme="majorEastAsia" w:hint="eastAsia"/>
              </w:rPr>
              <w:t>行程</w:t>
            </w:r>
          </w:p>
        </w:tc>
        <w:tc>
          <w:tcPr>
            <w:tcW w:w="2511" w:type="dxa"/>
            <w:tcBorders>
              <w:top w:val="single" w:sz="4" w:space="0" w:color="auto"/>
              <w:bottom w:val="single" w:sz="4" w:space="0" w:color="auto"/>
            </w:tcBorders>
            <w:shd w:val="clear" w:color="auto" w:fill="FFFFFF" w:themeFill="background1"/>
          </w:tcPr>
          <w:p w14:paraId="50D473B1" w14:textId="26943CBC" w:rsidR="00E85922" w:rsidRPr="00FF24C9" w:rsidRDefault="003C0FE2" w:rsidP="00257E0D">
            <w:pPr>
              <w:jc w:val="center"/>
              <w:rPr>
                <w:rFonts w:asciiTheme="majorEastAsia" w:eastAsiaTheme="majorEastAsia" w:hAnsiTheme="majorEastAsia"/>
              </w:rPr>
            </w:pPr>
            <w:r>
              <w:rPr>
                <w:rFonts w:asciiTheme="majorEastAsia" w:eastAsiaTheme="majorEastAsia" w:hAnsiTheme="majorEastAsia" w:hint="eastAsia"/>
              </w:rPr>
              <w:t>３</w:t>
            </w:r>
            <w:r w:rsidR="00E85922">
              <w:rPr>
                <w:rFonts w:asciiTheme="majorEastAsia" w:eastAsiaTheme="majorEastAsia" w:hAnsiTheme="majorEastAsia" w:hint="eastAsia"/>
              </w:rPr>
              <w:t>０，０００円</w:t>
            </w:r>
          </w:p>
        </w:tc>
      </w:tr>
      <w:tr w:rsidR="00E85922" w:rsidRPr="00FF24C9" w14:paraId="5B3B6043" w14:textId="77777777" w:rsidTr="00C53288">
        <w:trPr>
          <w:trHeight w:val="1060"/>
        </w:trPr>
        <w:tc>
          <w:tcPr>
            <w:tcW w:w="1696" w:type="dxa"/>
            <w:tcBorders>
              <w:top w:val="single" w:sz="4" w:space="0" w:color="auto"/>
              <w:bottom w:val="single" w:sz="4" w:space="0" w:color="auto"/>
            </w:tcBorders>
          </w:tcPr>
          <w:p w14:paraId="5A73D32D" w14:textId="2AD99816" w:rsidR="00E85922" w:rsidRPr="00FF24C9" w:rsidRDefault="00E85922" w:rsidP="00CB7383">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航路加算</w:t>
            </w:r>
          </w:p>
        </w:tc>
        <w:tc>
          <w:tcPr>
            <w:tcW w:w="5529" w:type="dxa"/>
            <w:gridSpan w:val="2"/>
            <w:tcBorders>
              <w:top w:val="single" w:sz="4" w:space="0" w:color="auto"/>
              <w:bottom w:val="single" w:sz="4" w:space="0" w:color="auto"/>
            </w:tcBorders>
          </w:tcPr>
          <w:p w14:paraId="3B3F5A1A" w14:textId="730D25E6" w:rsidR="00E85922" w:rsidRPr="002F4C54" w:rsidRDefault="00E85922" w:rsidP="00223A34">
            <w:pPr>
              <w:rPr>
                <w:rFonts w:asciiTheme="majorEastAsia" w:eastAsiaTheme="majorEastAsia" w:hAnsiTheme="majorEastAsia"/>
              </w:rPr>
            </w:pPr>
            <w:r w:rsidRPr="00FF24C9">
              <w:rPr>
                <w:rFonts w:ascii="ＭＳ ゴシック" w:eastAsia="ＭＳ ゴシック" w:hAnsi="ＭＳ ゴシック" w:cs="Times New Roman" w:hint="eastAsia"/>
              </w:rPr>
              <w:t>広島（宇品港）－呉（呉港）－松山（松山観光港）</w:t>
            </w:r>
            <w:r w:rsidRPr="00FF24C9">
              <w:rPr>
                <w:rFonts w:asciiTheme="majorEastAsia" w:eastAsiaTheme="majorEastAsia" w:hAnsiTheme="majorEastAsia" w:hint="eastAsia"/>
              </w:rPr>
              <w:t>航路（石崎汽船株式会社、瀬戸内海汽船株式会社が</w:t>
            </w:r>
            <w:r>
              <w:rPr>
                <w:rFonts w:asciiTheme="majorEastAsia" w:eastAsiaTheme="majorEastAsia" w:hAnsiTheme="majorEastAsia" w:hint="eastAsia"/>
              </w:rPr>
              <w:t>運航</w:t>
            </w:r>
            <w:r w:rsidRPr="00FF24C9">
              <w:rPr>
                <w:rFonts w:asciiTheme="majorEastAsia" w:eastAsiaTheme="majorEastAsia" w:hAnsiTheme="majorEastAsia" w:hint="eastAsia"/>
              </w:rPr>
              <w:t>するクルーズフェリー又はスーパージェット）を利用した行程</w:t>
            </w:r>
          </w:p>
        </w:tc>
        <w:tc>
          <w:tcPr>
            <w:tcW w:w="2511" w:type="dxa"/>
            <w:tcBorders>
              <w:top w:val="single" w:sz="4" w:space="0" w:color="auto"/>
              <w:bottom w:val="single" w:sz="4" w:space="0" w:color="auto"/>
            </w:tcBorders>
          </w:tcPr>
          <w:p w14:paraId="08706766" w14:textId="0E8C5A64" w:rsidR="00E85922" w:rsidRPr="00FF24C9" w:rsidRDefault="00E85922" w:rsidP="00B941BF">
            <w:pPr>
              <w:jc w:val="center"/>
              <w:rPr>
                <w:rFonts w:asciiTheme="majorEastAsia" w:eastAsiaTheme="majorEastAsia" w:hAnsiTheme="majorEastAsia"/>
              </w:rPr>
            </w:pPr>
            <w:r>
              <w:rPr>
                <w:rFonts w:asciiTheme="majorEastAsia" w:eastAsiaTheme="majorEastAsia" w:hAnsiTheme="majorEastAsia" w:hint="eastAsia"/>
              </w:rPr>
              <w:t>２</w:t>
            </w:r>
            <w:r w:rsidR="003C0FE2">
              <w:rPr>
                <w:rFonts w:asciiTheme="majorEastAsia" w:eastAsiaTheme="majorEastAsia" w:hAnsiTheme="majorEastAsia" w:hint="eastAsia"/>
              </w:rPr>
              <w:t>５</w:t>
            </w:r>
            <w:r>
              <w:rPr>
                <w:rFonts w:asciiTheme="majorEastAsia" w:eastAsiaTheme="majorEastAsia" w:hAnsiTheme="majorEastAsia" w:hint="eastAsia"/>
              </w:rPr>
              <w:t>，０００</w:t>
            </w:r>
            <w:r w:rsidRPr="00FF24C9">
              <w:rPr>
                <w:rFonts w:asciiTheme="majorEastAsia" w:eastAsiaTheme="majorEastAsia" w:hAnsiTheme="majorEastAsia" w:hint="eastAsia"/>
              </w:rPr>
              <w:t>円</w:t>
            </w:r>
          </w:p>
        </w:tc>
      </w:tr>
      <w:tr w:rsidR="00E85922" w:rsidRPr="00FF24C9" w14:paraId="002B2115" w14:textId="77777777" w:rsidTr="00C53288">
        <w:trPr>
          <w:trHeight w:val="1026"/>
        </w:trPr>
        <w:tc>
          <w:tcPr>
            <w:tcW w:w="1696" w:type="dxa"/>
            <w:tcBorders>
              <w:top w:val="single" w:sz="4" w:space="0" w:color="auto"/>
              <w:bottom w:val="single" w:sz="4" w:space="0" w:color="auto"/>
            </w:tcBorders>
          </w:tcPr>
          <w:p w14:paraId="5137468E" w14:textId="2F8CAC7F" w:rsidR="00E85922" w:rsidRPr="00FF24C9" w:rsidRDefault="00E85922" w:rsidP="00CB7383">
            <w:pPr>
              <w:jc w:val="center"/>
              <w:rPr>
                <w:rFonts w:asciiTheme="majorEastAsia" w:eastAsiaTheme="majorEastAsia" w:hAnsiTheme="majorEastAsia"/>
              </w:rPr>
            </w:pPr>
            <w:r>
              <w:rPr>
                <w:rFonts w:asciiTheme="majorEastAsia" w:eastAsiaTheme="majorEastAsia" w:hAnsiTheme="majorEastAsia" w:hint="eastAsia"/>
              </w:rPr>
              <w:t>ＪＲ加算</w:t>
            </w:r>
          </w:p>
        </w:tc>
        <w:tc>
          <w:tcPr>
            <w:tcW w:w="5529" w:type="dxa"/>
            <w:gridSpan w:val="2"/>
            <w:tcBorders>
              <w:top w:val="single" w:sz="4" w:space="0" w:color="auto"/>
              <w:bottom w:val="single" w:sz="4" w:space="0" w:color="auto"/>
            </w:tcBorders>
          </w:tcPr>
          <w:p w14:paraId="0B8C3693" w14:textId="28795179" w:rsidR="00E85922" w:rsidRPr="00FF24C9" w:rsidRDefault="00E85922" w:rsidP="00223A34">
            <w:pPr>
              <w:rPr>
                <w:rFonts w:ascii="ＭＳ ゴシック" w:eastAsia="ＭＳ ゴシック" w:hAnsi="ＭＳ ゴシック" w:cs="Times New Roman"/>
              </w:rPr>
            </w:pPr>
            <w:r w:rsidRPr="00FF24C9">
              <w:rPr>
                <w:rFonts w:asciiTheme="majorEastAsia" w:eastAsiaTheme="majorEastAsia" w:hAnsiTheme="majorEastAsia" w:hint="eastAsia"/>
              </w:rPr>
              <w:t>西日本旅客鉄道株式会社、四国旅客鉄道株式会社の運行する鉄道路線を利用した行程</w:t>
            </w:r>
          </w:p>
        </w:tc>
        <w:tc>
          <w:tcPr>
            <w:tcW w:w="2511" w:type="dxa"/>
            <w:tcBorders>
              <w:top w:val="single" w:sz="4" w:space="0" w:color="auto"/>
              <w:bottom w:val="single" w:sz="4" w:space="0" w:color="auto"/>
            </w:tcBorders>
          </w:tcPr>
          <w:p w14:paraId="1D166B9D" w14:textId="40C7AE49" w:rsidR="00E85922" w:rsidRDefault="00E85922" w:rsidP="00B941BF">
            <w:pPr>
              <w:jc w:val="center"/>
              <w:rPr>
                <w:rFonts w:asciiTheme="majorEastAsia" w:eastAsiaTheme="majorEastAsia" w:hAnsiTheme="majorEastAsia"/>
              </w:rPr>
            </w:pPr>
            <w:r>
              <w:rPr>
                <w:rFonts w:asciiTheme="majorEastAsia" w:eastAsiaTheme="majorEastAsia" w:hAnsiTheme="majorEastAsia" w:hint="eastAsia"/>
              </w:rPr>
              <w:t>２</w:t>
            </w:r>
            <w:r w:rsidR="003C0FE2">
              <w:rPr>
                <w:rFonts w:asciiTheme="majorEastAsia" w:eastAsiaTheme="majorEastAsia" w:hAnsiTheme="majorEastAsia" w:hint="eastAsia"/>
              </w:rPr>
              <w:t>５</w:t>
            </w:r>
            <w:r>
              <w:rPr>
                <w:rFonts w:asciiTheme="majorEastAsia" w:eastAsiaTheme="majorEastAsia" w:hAnsiTheme="majorEastAsia" w:hint="eastAsia"/>
              </w:rPr>
              <w:t>，０００</w:t>
            </w:r>
            <w:r w:rsidRPr="00FF24C9">
              <w:rPr>
                <w:rFonts w:asciiTheme="majorEastAsia" w:eastAsiaTheme="majorEastAsia" w:hAnsiTheme="majorEastAsia" w:hint="eastAsia"/>
              </w:rPr>
              <w:t>円</w:t>
            </w:r>
          </w:p>
        </w:tc>
      </w:tr>
      <w:tr w:rsidR="00E85922" w:rsidRPr="00FF24C9" w14:paraId="7C661D96" w14:textId="77777777" w:rsidTr="00C53288">
        <w:trPr>
          <w:trHeight w:val="982"/>
        </w:trPr>
        <w:tc>
          <w:tcPr>
            <w:tcW w:w="1696" w:type="dxa"/>
            <w:tcBorders>
              <w:top w:val="single" w:sz="4" w:space="0" w:color="auto"/>
              <w:bottom w:val="single" w:sz="4" w:space="0" w:color="auto"/>
            </w:tcBorders>
          </w:tcPr>
          <w:p w14:paraId="53356903" w14:textId="4DC12D16" w:rsidR="00E85922" w:rsidRDefault="00E85922" w:rsidP="00CB7383">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近隣県加算</w:t>
            </w:r>
          </w:p>
        </w:tc>
        <w:tc>
          <w:tcPr>
            <w:tcW w:w="5529" w:type="dxa"/>
            <w:gridSpan w:val="2"/>
            <w:tcBorders>
              <w:top w:val="single" w:sz="4" w:space="0" w:color="auto"/>
              <w:bottom w:val="single" w:sz="4" w:space="0" w:color="auto"/>
            </w:tcBorders>
          </w:tcPr>
          <w:p w14:paraId="76E691C0" w14:textId="77777777" w:rsidR="00E85922" w:rsidRDefault="00E85922">
            <w:pPr>
              <w:rPr>
                <w:rFonts w:ascii="ＭＳ ゴシック" w:eastAsia="ＭＳ ゴシック" w:hAnsi="ＭＳ ゴシック" w:cs="Times New Roman"/>
              </w:rPr>
            </w:pPr>
            <w:r>
              <w:rPr>
                <w:rFonts w:ascii="ＭＳ ゴシック" w:eastAsia="ＭＳ ゴシック" w:hAnsi="ＭＳ ゴシック" w:cs="Times New Roman" w:hint="eastAsia"/>
              </w:rPr>
              <w:t>造成した旅行商品の出発地が中四国、</w:t>
            </w:r>
            <w:r w:rsidR="00CB7383">
              <w:rPr>
                <w:rFonts w:ascii="ＭＳ ゴシック" w:eastAsia="ＭＳ ゴシック" w:hAnsi="ＭＳ ゴシック" w:cs="Times New Roman" w:hint="eastAsia"/>
              </w:rPr>
              <w:t>福岡、大分</w:t>
            </w:r>
            <w:r>
              <w:rPr>
                <w:rFonts w:ascii="ＭＳ ゴシック" w:eastAsia="ＭＳ ゴシック" w:hAnsi="ＭＳ ゴシック" w:cs="Times New Roman" w:hint="eastAsia"/>
              </w:rPr>
              <w:t>のいずれかを含むもの</w:t>
            </w:r>
          </w:p>
          <w:p w14:paraId="0FE8CAA0" w14:textId="0FD1FF93" w:rsidR="007A01ED" w:rsidRPr="00FF24C9" w:rsidRDefault="007A01ED">
            <w:pPr>
              <w:rPr>
                <w:rFonts w:ascii="ＭＳ ゴシック" w:eastAsia="ＭＳ ゴシック" w:hAnsi="ＭＳ ゴシック" w:cs="Times New Roman" w:hint="eastAsia"/>
              </w:rPr>
            </w:pPr>
            <w:r>
              <w:rPr>
                <w:rFonts w:ascii="ＭＳ ゴシック" w:eastAsia="ＭＳ ゴシック" w:hAnsi="ＭＳ ゴシック" w:cs="Times New Roman" w:hint="eastAsia"/>
              </w:rPr>
              <w:t>※対象の地域以外を含んでいる場合は、加算の対象とならない。</w:t>
            </w:r>
          </w:p>
        </w:tc>
        <w:tc>
          <w:tcPr>
            <w:tcW w:w="2511" w:type="dxa"/>
            <w:tcBorders>
              <w:top w:val="single" w:sz="4" w:space="0" w:color="auto"/>
              <w:bottom w:val="single" w:sz="4" w:space="0" w:color="auto"/>
            </w:tcBorders>
          </w:tcPr>
          <w:p w14:paraId="70B21F42" w14:textId="12DC3369" w:rsidR="00E85922" w:rsidRPr="00FF24C9" w:rsidRDefault="003C0FE2" w:rsidP="00B941BF">
            <w:pPr>
              <w:jc w:val="center"/>
              <w:rPr>
                <w:rFonts w:asciiTheme="majorEastAsia" w:eastAsiaTheme="majorEastAsia" w:hAnsiTheme="majorEastAsia"/>
              </w:rPr>
            </w:pPr>
            <w:r>
              <w:rPr>
                <w:rFonts w:asciiTheme="majorEastAsia" w:eastAsiaTheme="majorEastAsia" w:hAnsiTheme="majorEastAsia" w:hint="eastAsia"/>
              </w:rPr>
              <w:t>２</w:t>
            </w:r>
            <w:r w:rsidR="00E85922">
              <w:rPr>
                <w:rFonts w:asciiTheme="majorEastAsia" w:eastAsiaTheme="majorEastAsia" w:hAnsiTheme="majorEastAsia" w:hint="eastAsia"/>
              </w:rPr>
              <w:t>０，０００円</w:t>
            </w:r>
          </w:p>
        </w:tc>
      </w:tr>
      <w:tr w:rsidR="00E85922" w:rsidRPr="00FF24C9" w14:paraId="4DD31F61" w14:textId="77777777" w:rsidTr="00C53288">
        <w:trPr>
          <w:trHeight w:val="2401"/>
        </w:trPr>
        <w:tc>
          <w:tcPr>
            <w:tcW w:w="1696" w:type="dxa"/>
            <w:tcBorders>
              <w:top w:val="single" w:sz="4" w:space="0" w:color="auto"/>
              <w:bottom w:val="single" w:sz="4" w:space="0" w:color="auto"/>
            </w:tcBorders>
          </w:tcPr>
          <w:p w14:paraId="041A799E" w14:textId="22C4BD51" w:rsidR="00E85922" w:rsidRDefault="003C0FE2" w:rsidP="00CB7383">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地域周遊</w:t>
            </w:r>
            <w:r w:rsidR="00E85922">
              <w:rPr>
                <w:rFonts w:ascii="ＭＳ ゴシック" w:eastAsia="ＭＳ ゴシック" w:hAnsi="ＭＳ ゴシック" w:cs="Times New Roman" w:hint="eastAsia"/>
              </w:rPr>
              <w:t>加算</w:t>
            </w:r>
          </w:p>
        </w:tc>
        <w:tc>
          <w:tcPr>
            <w:tcW w:w="5529" w:type="dxa"/>
            <w:gridSpan w:val="2"/>
            <w:tcBorders>
              <w:top w:val="single" w:sz="4" w:space="0" w:color="auto"/>
              <w:bottom w:val="single" w:sz="4" w:space="0" w:color="auto"/>
            </w:tcBorders>
          </w:tcPr>
          <w:p w14:paraId="79A29D55" w14:textId="430A7AEC" w:rsidR="00E85922" w:rsidRDefault="00E85922" w:rsidP="00223A34">
            <w:pPr>
              <w:rPr>
                <w:rFonts w:ascii="ＭＳ ゴシック" w:eastAsia="ＭＳ ゴシック" w:hAnsi="ＭＳ ゴシック" w:cs="Times New Roman"/>
              </w:rPr>
            </w:pPr>
            <w:r>
              <w:rPr>
                <w:rFonts w:ascii="ＭＳ ゴシック" w:eastAsia="ＭＳ ゴシック" w:hAnsi="ＭＳ ゴシック" w:cs="Times New Roman" w:hint="eastAsia"/>
              </w:rPr>
              <w:t>鹿島、北条地区、三津浜地区のいずれかの地域を</w:t>
            </w:r>
            <w:r w:rsidRPr="00C30D15">
              <w:rPr>
                <w:rFonts w:ascii="ＭＳ ゴシック" w:eastAsia="ＭＳ ゴシック" w:hAnsi="ＭＳ ゴシック" w:cs="Times New Roman" w:hint="eastAsia"/>
              </w:rPr>
              <w:t>パンフレット・ウェブサイト等の集客媒体</w:t>
            </w:r>
            <w:r>
              <w:rPr>
                <w:rFonts w:ascii="ＭＳ ゴシック" w:eastAsia="ＭＳ ゴシック" w:hAnsi="ＭＳ ゴシック" w:cs="Times New Roman" w:hint="eastAsia"/>
              </w:rPr>
              <w:t>の一部で紹介しているもの、または旅行商品の行程に組み込んでいるもので、松山市内の周遊を促すもの</w:t>
            </w:r>
          </w:p>
          <w:p w14:paraId="7489F202" w14:textId="00640FBA" w:rsidR="00E85922" w:rsidRDefault="00E85922" w:rsidP="00223A34">
            <w:pPr>
              <w:rPr>
                <w:rFonts w:ascii="ＭＳ ゴシック" w:eastAsia="ＭＳ ゴシック" w:hAnsi="ＭＳ ゴシック" w:cs="Times New Roman"/>
              </w:rPr>
            </w:pPr>
            <w:r>
              <w:rPr>
                <w:rFonts w:ascii="ＭＳ ゴシック" w:eastAsia="ＭＳ ゴシック" w:hAnsi="ＭＳ ゴシック" w:cs="Times New Roman" w:hint="eastAsia"/>
              </w:rPr>
              <w:t>※パンフレットへの掲載は、写真、紹介文、</w:t>
            </w:r>
            <w:r w:rsidR="003C0FE2">
              <w:rPr>
                <w:rFonts w:ascii="ＭＳ ゴシック" w:eastAsia="ＭＳ ゴシック" w:hAnsi="ＭＳ ゴシック" w:cs="Times New Roman" w:hint="eastAsia"/>
              </w:rPr>
              <w:t>交通</w:t>
            </w:r>
            <w:r>
              <w:rPr>
                <w:rFonts w:ascii="ＭＳ ゴシック" w:eastAsia="ＭＳ ゴシック" w:hAnsi="ＭＳ ゴシック" w:cs="Times New Roman" w:hint="eastAsia"/>
              </w:rPr>
              <w:t>アク</w:t>
            </w:r>
            <w:bookmarkStart w:id="0" w:name="_GoBack"/>
            <w:bookmarkEnd w:id="0"/>
            <w:r>
              <w:rPr>
                <w:rFonts w:ascii="ＭＳ ゴシック" w:eastAsia="ＭＳ ゴシック" w:hAnsi="ＭＳ ゴシック" w:cs="Times New Roman" w:hint="eastAsia"/>
              </w:rPr>
              <w:t>セスを掲載すること</w:t>
            </w:r>
            <w:r w:rsidR="003C0FE2">
              <w:rPr>
                <w:rFonts w:ascii="ＭＳ ゴシック" w:eastAsia="ＭＳ ゴシック" w:hAnsi="ＭＳ ゴシック" w:cs="Times New Roman" w:hint="eastAsia"/>
              </w:rPr>
              <w:t>を条件とするが、</w:t>
            </w:r>
            <w:r>
              <w:rPr>
                <w:rFonts w:ascii="ＭＳ ゴシック" w:eastAsia="ＭＳ ゴシック" w:hAnsi="ＭＳ ゴシック" w:cs="Times New Roman" w:hint="eastAsia"/>
              </w:rPr>
              <w:t>掲載サイズや文量等は指定しない。</w:t>
            </w:r>
          </w:p>
        </w:tc>
        <w:tc>
          <w:tcPr>
            <w:tcW w:w="2511" w:type="dxa"/>
            <w:tcBorders>
              <w:top w:val="single" w:sz="4" w:space="0" w:color="auto"/>
              <w:bottom w:val="single" w:sz="4" w:space="0" w:color="auto"/>
            </w:tcBorders>
          </w:tcPr>
          <w:p w14:paraId="6B1633EE" w14:textId="1B8C3748" w:rsidR="00E85922" w:rsidRDefault="003C0FE2" w:rsidP="00B941BF">
            <w:pPr>
              <w:jc w:val="center"/>
              <w:rPr>
                <w:rFonts w:asciiTheme="majorEastAsia" w:eastAsiaTheme="majorEastAsia" w:hAnsiTheme="majorEastAsia"/>
              </w:rPr>
            </w:pPr>
            <w:r>
              <w:rPr>
                <w:rFonts w:asciiTheme="majorEastAsia" w:eastAsiaTheme="majorEastAsia" w:hAnsiTheme="majorEastAsia" w:hint="eastAsia"/>
              </w:rPr>
              <w:t>２</w:t>
            </w:r>
            <w:r w:rsidR="00E85922">
              <w:rPr>
                <w:rFonts w:asciiTheme="majorEastAsia" w:eastAsiaTheme="majorEastAsia" w:hAnsiTheme="majorEastAsia" w:hint="eastAsia"/>
              </w:rPr>
              <w:t>０，０００円</w:t>
            </w:r>
          </w:p>
        </w:tc>
      </w:tr>
      <w:tr w:rsidR="00E85922" w:rsidRPr="00FF24C9" w14:paraId="730ED995" w14:textId="77777777" w:rsidTr="00C53288">
        <w:trPr>
          <w:trHeight w:val="1553"/>
        </w:trPr>
        <w:tc>
          <w:tcPr>
            <w:tcW w:w="1696" w:type="dxa"/>
            <w:vMerge w:val="restart"/>
            <w:tcBorders>
              <w:top w:val="single" w:sz="4" w:space="0" w:color="auto"/>
            </w:tcBorders>
          </w:tcPr>
          <w:p w14:paraId="6952FD94" w14:textId="43E651EE" w:rsidR="00E85922" w:rsidRPr="00170627" w:rsidRDefault="00E85922" w:rsidP="00CB7383">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テーマ加算</w:t>
            </w:r>
          </w:p>
        </w:tc>
        <w:tc>
          <w:tcPr>
            <w:tcW w:w="3544" w:type="dxa"/>
            <w:vMerge w:val="restart"/>
            <w:tcBorders>
              <w:top w:val="single" w:sz="4" w:space="0" w:color="auto"/>
            </w:tcBorders>
          </w:tcPr>
          <w:p w14:paraId="3767B810" w14:textId="06B859A0" w:rsidR="00E85922" w:rsidRPr="00170627" w:rsidRDefault="00E85922" w:rsidP="00223A34">
            <w:pPr>
              <w:rPr>
                <w:rFonts w:ascii="ＭＳ ゴシック" w:eastAsia="ＭＳ ゴシック" w:hAnsi="ＭＳ ゴシック" w:cs="Times New Roman"/>
              </w:rPr>
            </w:pPr>
            <w:r w:rsidRPr="00170627">
              <w:rPr>
                <w:rFonts w:ascii="ＭＳ ゴシック" w:eastAsia="ＭＳ ゴシック" w:hAnsi="ＭＳ ゴシック" w:cs="Times New Roman" w:hint="eastAsia"/>
              </w:rPr>
              <w:t>「女子旅」または「ファミリー旅行」をテーマとした内容であるもの</w:t>
            </w:r>
          </w:p>
          <w:p w14:paraId="210CFFE7" w14:textId="5CE8F6E8" w:rsidR="00E85922" w:rsidRPr="00170627" w:rsidRDefault="00E85922" w:rsidP="00223A34">
            <w:pPr>
              <w:rPr>
                <w:rFonts w:ascii="ＭＳ ゴシック" w:eastAsia="ＭＳ ゴシック" w:hAnsi="ＭＳ ゴシック" w:cs="Times New Roman"/>
              </w:rPr>
            </w:pPr>
            <w:r w:rsidRPr="00170627">
              <w:rPr>
                <w:rFonts w:ascii="ＭＳ ゴシック" w:eastAsia="ＭＳ ゴシック" w:hAnsi="ＭＳ ゴシック" w:cs="Times New Roman" w:hint="eastAsia"/>
              </w:rPr>
              <w:t>※集客媒体がウェブサイトの場合は、</w:t>
            </w:r>
            <w:r w:rsidR="003C0FE2">
              <w:rPr>
                <w:rFonts w:ascii="ＭＳ ゴシック" w:eastAsia="ＭＳ ゴシック" w:hAnsi="ＭＳ ゴシック" w:cs="Times New Roman" w:hint="eastAsia"/>
              </w:rPr>
              <w:t>ランディングページ</w:t>
            </w:r>
            <w:r w:rsidRPr="00170627">
              <w:rPr>
                <w:rFonts w:ascii="ＭＳ ゴシック" w:eastAsia="ＭＳ ゴシック" w:hAnsi="ＭＳ ゴシック" w:cs="Times New Roman" w:hint="eastAsia"/>
              </w:rPr>
              <w:t>作成回のみ</w:t>
            </w:r>
            <w:r w:rsidR="003C0FE2">
              <w:rPr>
                <w:rFonts w:ascii="ＭＳ ゴシック" w:eastAsia="ＭＳ ゴシック" w:hAnsi="ＭＳ ゴシック" w:cs="Times New Roman" w:hint="eastAsia"/>
              </w:rPr>
              <w:t>の適用</w:t>
            </w:r>
            <w:r w:rsidRPr="00170627">
              <w:rPr>
                <w:rFonts w:ascii="ＭＳ ゴシック" w:eastAsia="ＭＳ ゴシック" w:hAnsi="ＭＳ ゴシック" w:cs="Times New Roman" w:hint="eastAsia"/>
              </w:rPr>
              <w:t>とし、以降</w:t>
            </w:r>
            <w:r w:rsidR="003C0FE2">
              <w:rPr>
                <w:rFonts w:ascii="ＭＳ ゴシック" w:eastAsia="ＭＳ ゴシック" w:hAnsi="ＭＳ ゴシック" w:cs="Times New Roman" w:hint="eastAsia"/>
              </w:rPr>
              <w:t>の申請については加算の</w:t>
            </w:r>
            <w:r w:rsidRPr="00170627">
              <w:rPr>
                <w:rFonts w:ascii="ＭＳ ゴシック" w:eastAsia="ＭＳ ゴシック" w:hAnsi="ＭＳ ゴシック" w:cs="Times New Roman" w:hint="eastAsia"/>
              </w:rPr>
              <w:t>対象としない。</w:t>
            </w:r>
          </w:p>
        </w:tc>
        <w:tc>
          <w:tcPr>
            <w:tcW w:w="1985" w:type="dxa"/>
            <w:tcBorders>
              <w:top w:val="single" w:sz="4" w:space="0" w:color="auto"/>
            </w:tcBorders>
          </w:tcPr>
          <w:p w14:paraId="0AC1FC57" w14:textId="60EDE548" w:rsidR="00E85922" w:rsidRPr="00170627" w:rsidRDefault="00E85922" w:rsidP="00223A34">
            <w:pPr>
              <w:rPr>
                <w:rFonts w:asciiTheme="majorEastAsia" w:eastAsiaTheme="majorEastAsia" w:hAnsiTheme="majorEastAsia"/>
              </w:rPr>
            </w:pPr>
            <w:r w:rsidRPr="00170627">
              <w:rPr>
                <w:rFonts w:asciiTheme="majorEastAsia" w:eastAsiaTheme="majorEastAsia" w:hAnsiTheme="majorEastAsia" w:hint="eastAsia"/>
              </w:rPr>
              <w:t>瀬戸内・松山地域以外の</w:t>
            </w:r>
            <w:r>
              <w:rPr>
                <w:rFonts w:asciiTheme="majorEastAsia" w:eastAsiaTheme="majorEastAsia" w:hAnsiTheme="majorEastAsia" w:hint="eastAsia"/>
              </w:rPr>
              <w:t>内容</w:t>
            </w:r>
            <w:r w:rsidRPr="00170627">
              <w:rPr>
                <w:rFonts w:asciiTheme="majorEastAsia" w:eastAsiaTheme="majorEastAsia" w:hAnsiTheme="majorEastAsia" w:hint="eastAsia"/>
              </w:rPr>
              <w:t>を含む場合</w:t>
            </w:r>
          </w:p>
        </w:tc>
        <w:tc>
          <w:tcPr>
            <w:tcW w:w="2511" w:type="dxa"/>
            <w:tcBorders>
              <w:top w:val="single" w:sz="4" w:space="0" w:color="auto"/>
              <w:bottom w:val="single" w:sz="4" w:space="0" w:color="auto"/>
            </w:tcBorders>
          </w:tcPr>
          <w:p w14:paraId="4EFA4AA7" w14:textId="3D31B7A9" w:rsidR="00E85922" w:rsidRPr="00170627" w:rsidRDefault="003C0FE2" w:rsidP="00B941BF">
            <w:pPr>
              <w:jc w:val="center"/>
              <w:rPr>
                <w:rFonts w:asciiTheme="majorEastAsia" w:eastAsiaTheme="majorEastAsia" w:hAnsiTheme="majorEastAsia"/>
              </w:rPr>
            </w:pPr>
            <w:r>
              <w:rPr>
                <w:rFonts w:asciiTheme="majorEastAsia" w:eastAsiaTheme="majorEastAsia" w:hAnsiTheme="majorEastAsia" w:hint="eastAsia"/>
              </w:rPr>
              <w:t>３</w:t>
            </w:r>
            <w:r w:rsidR="00E85922">
              <w:rPr>
                <w:rFonts w:asciiTheme="majorEastAsia" w:eastAsiaTheme="majorEastAsia" w:hAnsiTheme="majorEastAsia" w:hint="eastAsia"/>
              </w:rPr>
              <w:t>０，０００</w:t>
            </w:r>
            <w:r w:rsidR="00E85922" w:rsidRPr="00170627">
              <w:rPr>
                <w:rFonts w:asciiTheme="majorEastAsia" w:eastAsiaTheme="majorEastAsia" w:hAnsiTheme="majorEastAsia" w:hint="eastAsia"/>
              </w:rPr>
              <w:t>円</w:t>
            </w:r>
          </w:p>
        </w:tc>
      </w:tr>
      <w:tr w:rsidR="00E85922" w:rsidRPr="00FF24C9" w14:paraId="10DA9F06" w14:textId="77777777" w:rsidTr="00C53288">
        <w:trPr>
          <w:trHeight w:val="1533"/>
        </w:trPr>
        <w:tc>
          <w:tcPr>
            <w:tcW w:w="1696" w:type="dxa"/>
            <w:vMerge/>
            <w:tcBorders>
              <w:bottom w:val="single" w:sz="4" w:space="0" w:color="auto"/>
            </w:tcBorders>
          </w:tcPr>
          <w:p w14:paraId="6765931D" w14:textId="77777777" w:rsidR="00E85922" w:rsidRPr="00170627" w:rsidRDefault="00E85922" w:rsidP="00223A34">
            <w:pPr>
              <w:rPr>
                <w:rFonts w:ascii="ＭＳ ゴシック" w:eastAsia="ＭＳ ゴシック" w:hAnsi="ＭＳ ゴシック" w:cs="Times New Roman"/>
              </w:rPr>
            </w:pPr>
          </w:p>
        </w:tc>
        <w:tc>
          <w:tcPr>
            <w:tcW w:w="3544" w:type="dxa"/>
            <w:vMerge/>
            <w:tcBorders>
              <w:bottom w:val="single" w:sz="4" w:space="0" w:color="auto"/>
            </w:tcBorders>
          </w:tcPr>
          <w:p w14:paraId="1BBE1F12" w14:textId="2FD70849" w:rsidR="00E85922" w:rsidRPr="00170627" w:rsidRDefault="00E85922" w:rsidP="00223A34">
            <w:pPr>
              <w:rPr>
                <w:rFonts w:ascii="ＭＳ ゴシック" w:eastAsia="ＭＳ ゴシック" w:hAnsi="ＭＳ ゴシック" w:cs="Times New Roman"/>
              </w:rPr>
            </w:pPr>
          </w:p>
        </w:tc>
        <w:tc>
          <w:tcPr>
            <w:tcW w:w="1985" w:type="dxa"/>
            <w:tcBorders>
              <w:bottom w:val="single" w:sz="4" w:space="0" w:color="auto"/>
            </w:tcBorders>
          </w:tcPr>
          <w:p w14:paraId="67BAA56B" w14:textId="2181EC4D" w:rsidR="00E85922" w:rsidRPr="00170627" w:rsidRDefault="00E85922" w:rsidP="00223A34">
            <w:pPr>
              <w:rPr>
                <w:rFonts w:asciiTheme="majorEastAsia" w:eastAsiaTheme="majorEastAsia" w:hAnsiTheme="majorEastAsia"/>
              </w:rPr>
            </w:pPr>
            <w:r w:rsidRPr="00170627">
              <w:rPr>
                <w:rFonts w:asciiTheme="majorEastAsia" w:eastAsiaTheme="majorEastAsia" w:hAnsiTheme="majorEastAsia" w:hint="eastAsia"/>
              </w:rPr>
              <w:t>瀬戸内・松山地域の</w:t>
            </w:r>
            <w:r>
              <w:rPr>
                <w:rFonts w:asciiTheme="majorEastAsia" w:eastAsiaTheme="majorEastAsia" w:hAnsiTheme="majorEastAsia" w:hint="eastAsia"/>
              </w:rPr>
              <w:t>内容のみの</w:t>
            </w:r>
            <w:r w:rsidRPr="00170627">
              <w:rPr>
                <w:rFonts w:asciiTheme="majorEastAsia" w:eastAsiaTheme="majorEastAsia" w:hAnsiTheme="majorEastAsia" w:hint="eastAsia"/>
              </w:rPr>
              <w:t>場合</w:t>
            </w:r>
          </w:p>
        </w:tc>
        <w:tc>
          <w:tcPr>
            <w:tcW w:w="2511" w:type="dxa"/>
            <w:tcBorders>
              <w:top w:val="single" w:sz="4" w:space="0" w:color="auto"/>
              <w:bottom w:val="single" w:sz="4" w:space="0" w:color="auto"/>
            </w:tcBorders>
          </w:tcPr>
          <w:p w14:paraId="7E68D654" w14:textId="3947608B" w:rsidR="00E85922" w:rsidRPr="00170627" w:rsidRDefault="003C0FE2" w:rsidP="00B941BF">
            <w:pPr>
              <w:jc w:val="center"/>
              <w:rPr>
                <w:rFonts w:asciiTheme="majorEastAsia" w:eastAsiaTheme="majorEastAsia" w:hAnsiTheme="majorEastAsia"/>
              </w:rPr>
            </w:pPr>
            <w:r>
              <w:rPr>
                <w:rFonts w:asciiTheme="majorEastAsia" w:eastAsiaTheme="majorEastAsia" w:hAnsiTheme="majorEastAsia" w:hint="eastAsia"/>
              </w:rPr>
              <w:t>８</w:t>
            </w:r>
            <w:r w:rsidR="00E85922">
              <w:rPr>
                <w:rFonts w:asciiTheme="majorEastAsia" w:eastAsiaTheme="majorEastAsia" w:hAnsiTheme="majorEastAsia" w:hint="eastAsia"/>
              </w:rPr>
              <w:t>０，０００</w:t>
            </w:r>
            <w:r w:rsidR="00E85922" w:rsidRPr="00170627">
              <w:rPr>
                <w:rFonts w:asciiTheme="majorEastAsia" w:eastAsiaTheme="majorEastAsia" w:hAnsiTheme="majorEastAsia" w:hint="eastAsia"/>
              </w:rPr>
              <w:t>円</w:t>
            </w:r>
          </w:p>
          <w:p w14:paraId="16F35A44" w14:textId="77777777" w:rsidR="00E85922" w:rsidRPr="00170627" w:rsidRDefault="00E85922" w:rsidP="00B941BF">
            <w:pPr>
              <w:jc w:val="center"/>
              <w:rPr>
                <w:rFonts w:asciiTheme="majorEastAsia" w:eastAsiaTheme="majorEastAsia" w:hAnsiTheme="majorEastAsia"/>
              </w:rPr>
            </w:pPr>
          </w:p>
        </w:tc>
      </w:tr>
    </w:tbl>
    <w:p w14:paraId="52BB131D" w14:textId="77777777" w:rsidR="002F4C54" w:rsidRPr="00944395" w:rsidRDefault="002F4C54">
      <w:pPr>
        <w:rPr>
          <w:rFonts w:asciiTheme="majorEastAsia" w:eastAsiaTheme="majorEastAsia" w:hAnsiTheme="majorEastAsia"/>
        </w:rPr>
      </w:pPr>
    </w:p>
    <w:sectPr w:rsidR="002F4C54" w:rsidRPr="00944395" w:rsidSect="00A523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2EAB" w14:textId="77777777" w:rsidR="00977834" w:rsidRDefault="00977834" w:rsidP="00D33223">
      <w:r>
        <w:separator/>
      </w:r>
    </w:p>
  </w:endnote>
  <w:endnote w:type="continuationSeparator" w:id="0">
    <w:p w14:paraId="5F7E8A3E" w14:textId="77777777" w:rsidR="00977834" w:rsidRDefault="00977834" w:rsidP="00D3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D5CF" w14:textId="77777777" w:rsidR="00977834" w:rsidRDefault="00977834" w:rsidP="00D33223">
      <w:r>
        <w:separator/>
      </w:r>
    </w:p>
  </w:footnote>
  <w:footnote w:type="continuationSeparator" w:id="0">
    <w:p w14:paraId="54C2FB0F" w14:textId="77777777" w:rsidR="00977834" w:rsidRDefault="00977834" w:rsidP="00D33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2B35"/>
    <w:multiLevelType w:val="hybridMultilevel"/>
    <w:tmpl w:val="886C020C"/>
    <w:lvl w:ilvl="0" w:tplc="E9A88910">
      <w:start w:val="1"/>
      <w:numFmt w:val="decimalFullWidth"/>
      <w:lvlText w:val="（%1）"/>
      <w:lvlJc w:val="left"/>
      <w:pPr>
        <w:ind w:left="930" w:hanging="720"/>
      </w:pPr>
      <w:rPr>
        <w:rFonts w:asciiTheme="majorEastAsia" w:eastAsiaTheme="majorEastAsia" w:hAnsiTheme="maj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8F"/>
    <w:rsid w:val="00030ECB"/>
    <w:rsid w:val="0003796C"/>
    <w:rsid w:val="0004243D"/>
    <w:rsid w:val="000447F8"/>
    <w:rsid w:val="00065DB7"/>
    <w:rsid w:val="00091493"/>
    <w:rsid w:val="000C0EDD"/>
    <w:rsid w:val="000D7580"/>
    <w:rsid w:val="000E0B11"/>
    <w:rsid w:val="000F52BC"/>
    <w:rsid w:val="000F7D59"/>
    <w:rsid w:val="001239C7"/>
    <w:rsid w:val="00161874"/>
    <w:rsid w:val="00182523"/>
    <w:rsid w:val="00204E66"/>
    <w:rsid w:val="00223A34"/>
    <w:rsid w:val="00235B98"/>
    <w:rsid w:val="00237DFE"/>
    <w:rsid w:val="00257E0D"/>
    <w:rsid w:val="00264943"/>
    <w:rsid w:val="002E4884"/>
    <w:rsid w:val="002F310C"/>
    <w:rsid w:val="002F36CF"/>
    <w:rsid w:val="002F3BA8"/>
    <w:rsid w:val="002F4C54"/>
    <w:rsid w:val="002F4D29"/>
    <w:rsid w:val="002F7F0A"/>
    <w:rsid w:val="00335C73"/>
    <w:rsid w:val="003946F8"/>
    <w:rsid w:val="003C0FE2"/>
    <w:rsid w:val="003D3C87"/>
    <w:rsid w:val="003E1760"/>
    <w:rsid w:val="003E2962"/>
    <w:rsid w:val="0041145C"/>
    <w:rsid w:val="004544AF"/>
    <w:rsid w:val="00467166"/>
    <w:rsid w:val="004926FC"/>
    <w:rsid w:val="004C0287"/>
    <w:rsid w:val="004C0EA1"/>
    <w:rsid w:val="004E7CA9"/>
    <w:rsid w:val="0050107D"/>
    <w:rsid w:val="00512B63"/>
    <w:rsid w:val="00531789"/>
    <w:rsid w:val="005325E2"/>
    <w:rsid w:val="00555774"/>
    <w:rsid w:val="005603A9"/>
    <w:rsid w:val="0057067C"/>
    <w:rsid w:val="0057427D"/>
    <w:rsid w:val="00590D01"/>
    <w:rsid w:val="005942C4"/>
    <w:rsid w:val="005A39AA"/>
    <w:rsid w:val="005A650B"/>
    <w:rsid w:val="005D32C1"/>
    <w:rsid w:val="005E19FA"/>
    <w:rsid w:val="005E3925"/>
    <w:rsid w:val="005E6D01"/>
    <w:rsid w:val="005F6224"/>
    <w:rsid w:val="006343DD"/>
    <w:rsid w:val="00683522"/>
    <w:rsid w:val="006927A2"/>
    <w:rsid w:val="00692A9E"/>
    <w:rsid w:val="006A056F"/>
    <w:rsid w:val="006A465F"/>
    <w:rsid w:val="006A73F1"/>
    <w:rsid w:val="006F2B18"/>
    <w:rsid w:val="00744A8F"/>
    <w:rsid w:val="00756E9A"/>
    <w:rsid w:val="007938ED"/>
    <w:rsid w:val="007A01ED"/>
    <w:rsid w:val="007B7DCE"/>
    <w:rsid w:val="007D25EB"/>
    <w:rsid w:val="00800762"/>
    <w:rsid w:val="008153F9"/>
    <w:rsid w:val="00825EEA"/>
    <w:rsid w:val="00825FD9"/>
    <w:rsid w:val="00835F44"/>
    <w:rsid w:val="0083606A"/>
    <w:rsid w:val="00862D79"/>
    <w:rsid w:val="00866742"/>
    <w:rsid w:val="00883167"/>
    <w:rsid w:val="00886C4A"/>
    <w:rsid w:val="008A4772"/>
    <w:rsid w:val="008D1025"/>
    <w:rsid w:val="008D20C7"/>
    <w:rsid w:val="009115A7"/>
    <w:rsid w:val="00927508"/>
    <w:rsid w:val="00932BAB"/>
    <w:rsid w:val="00937092"/>
    <w:rsid w:val="00940372"/>
    <w:rsid w:val="00940C31"/>
    <w:rsid w:val="009416FA"/>
    <w:rsid w:val="00943306"/>
    <w:rsid w:val="00944395"/>
    <w:rsid w:val="00954438"/>
    <w:rsid w:val="009576AF"/>
    <w:rsid w:val="0097718E"/>
    <w:rsid w:val="00977834"/>
    <w:rsid w:val="00987DC1"/>
    <w:rsid w:val="009A3708"/>
    <w:rsid w:val="009A589B"/>
    <w:rsid w:val="009A72C7"/>
    <w:rsid w:val="009D5810"/>
    <w:rsid w:val="009E5BAE"/>
    <w:rsid w:val="00A1348D"/>
    <w:rsid w:val="00A2019D"/>
    <w:rsid w:val="00A47568"/>
    <w:rsid w:val="00A523E8"/>
    <w:rsid w:val="00A6088F"/>
    <w:rsid w:val="00A61C13"/>
    <w:rsid w:val="00A92F11"/>
    <w:rsid w:val="00AA08AE"/>
    <w:rsid w:val="00AC2486"/>
    <w:rsid w:val="00AE20F8"/>
    <w:rsid w:val="00B05D7E"/>
    <w:rsid w:val="00B21560"/>
    <w:rsid w:val="00B400C9"/>
    <w:rsid w:val="00B424F2"/>
    <w:rsid w:val="00B47EBF"/>
    <w:rsid w:val="00B50501"/>
    <w:rsid w:val="00B57690"/>
    <w:rsid w:val="00B658A6"/>
    <w:rsid w:val="00B7254F"/>
    <w:rsid w:val="00B7495F"/>
    <w:rsid w:val="00B84833"/>
    <w:rsid w:val="00B92F18"/>
    <w:rsid w:val="00B941BF"/>
    <w:rsid w:val="00BC2BBF"/>
    <w:rsid w:val="00BE54AE"/>
    <w:rsid w:val="00BF2B07"/>
    <w:rsid w:val="00BF73C0"/>
    <w:rsid w:val="00C056C8"/>
    <w:rsid w:val="00C24B6A"/>
    <w:rsid w:val="00C460CA"/>
    <w:rsid w:val="00C52209"/>
    <w:rsid w:val="00C53288"/>
    <w:rsid w:val="00C57FE5"/>
    <w:rsid w:val="00C67CF1"/>
    <w:rsid w:val="00C93B1A"/>
    <w:rsid w:val="00C944A3"/>
    <w:rsid w:val="00CA7101"/>
    <w:rsid w:val="00CB2FAB"/>
    <w:rsid w:val="00CB7383"/>
    <w:rsid w:val="00CC2B33"/>
    <w:rsid w:val="00CC34C4"/>
    <w:rsid w:val="00CD51B4"/>
    <w:rsid w:val="00CF0726"/>
    <w:rsid w:val="00D112EF"/>
    <w:rsid w:val="00D250FC"/>
    <w:rsid w:val="00D25F55"/>
    <w:rsid w:val="00D3105D"/>
    <w:rsid w:val="00D33223"/>
    <w:rsid w:val="00D33801"/>
    <w:rsid w:val="00D3671E"/>
    <w:rsid w:val="00D51FE2"/>
    <w:rsid w:val="00D71009"/>
    <w:rsid w:val="00D80F51"/>
    <w:rsid w:val="00DA3C1F"/>
    <w:rsid w:val="00DA4A93"/>
    <w:rsid w:val="00DB128F"/>
    <w:rsid w:val="00E02A27"/>
    <w:rsid w:val="00E0566C"/>
    <w:rsid w:val="00E22744"/>
    <w:rsid w:val="00E476E1"/>
    <w:rsid w:val="00E84CC4"/>
    <w:rsid w:val="00E85922"/>
    <w:rsid w:val="00E86707"/>
    <w:rsid w:val="00EA4820"/>
    <w:rsid w:val="00EA6FB6"/>
    <w:rsid w:val="00EC05B1"/>
    <w:rsid w:val="00EC2A50"/>
    <w:rsid w:val="00ED503E"/>
    <w:rsid w:val="00EE1D91"/>
    <w:rsid w:val="00EE50CC"/>
    <w:rsid w:val="00EF2F01"/>
    <w:rsid w:val="00F17A14"/>
    <w:rsid w:val="00F2375D"/>
    <w:rsid w:val="00F3171B"/>
    <w:rsid w:val="00F44941"/>
    <w:rsid w:val="00F542E8"/>
    <w:rsid w:val="00F925EE"/>
    <w:rsid w:val="00F92D5F"/>
    <w:rsid w:val="00FC58C8"/>
    <w:rsid w:val="00FE02A1"/>
    <w:rsid w:val="00FE1B59"/>
    <w:rsid w:val="00FF2456"/>
    <w:rsid w:val="00FF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2AFDC"/>
  <w15:chartTrackingRefBased/>
  <w15:docId w15:val="{7EE3437D-56C9-43FF-B47E-6CDFC903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
    <w:basedOn w:val="a"/>
    <w:rsid w:val="003946F8"/>
    <w:pPr>
      <w:kinsoku w:val="0"/>
      <w:wordWrap w:val="0"/>
      <w:autoSpaceDE w:val="0"/>
      <w:autoSpaceDN w:val="0"/>
      <w:ind w:left="221" w:hanging="221"/>
      <w:jc w:val="left"/>
    </w:pPr>
    <w:rPr>
      <w:rFonts w:ascii="ＭＳ 明朝" w:eastAsia="ＭＳ 明朝" w:hAnsi="Century" w:cs="Times New Roman"/>
      <w:szCs w:val="20"/>
    </w:rPr>
  </w:style>
  <w:style w:type="table" w:styleId="a4">
    <w:name w:val="Table Grid"/>
    <w:basedOn w:val="a1"/>
    <w:uiPriority w:val="39"/>
    <w:rsid w:val="00B5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7D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7DCE"/>
    <w:rPr>
      <w:rFonts w:asciiTheme="majorHAnsi" w:eastAsiaTheme="majorEastAsia" w:hAnsiTheme="majorHAnsi" w:cstheme="majorBidi"/>
      <w:sz w:val="18"/>
      <w:szCs w:val="18"/>
    </w:rPr>
  </w:style>
  <w:style w:type="paragraph" w:styleId="a7">
    <w:name w:val="header"/>
    <w:basedOn w:val="a"/>
    <w:link w:val="a8"/>
    <w:uiPriority w:val="99"/>
    <w:unhideWhenUsed/>
    <w:rsid w:val="00D33223"/>
    <w:pPr>
      <w:tabs>
        <w:tab w:val="center" w:pos="4252"/>
        <w:tab w:val="right" w:pos="8504"/>
      </w:tabs>
      <w:snapToGrid w:val="0"/>
    </w:pPr>
  </w:style>
  <w:style w:type="character" w:customStyle="1" w:styleId="a8">
    <w:name w:val="ヘッダー (文字)"/>
    <w:basedOn w:val="a0"/>
    <w:link w:val="a7"/>
    <w:uiPriority w:val="99"/>
    <w:rsid w:val="00D33223"/>
  </w:style>
  <w:style w:type="paragraph" w:styleId="a9">
    <w:name w:val="footer"/>
    <w:basedOn w:val="a"/>
    <w:link w:val="aa"/>
    <w:uiPriority w:val="99"/>
    <w:unhideWhenUsed/>
    <w:rsid w:val="00D33223"/>
    <w:pPr>
      <w:tabs>
        <w:tab w:val="center" w:pos="4252"/>
        <w:tab w:val="right" w:pos="8504"/>
      </w:tabs>
      <w:snapToGrid w:val="0"/>
    </w:pPr>
  </w:style>
  <w:style w:type="character" w:customStyle="1" w:styleId="aa">
    <w:name w:val="フッター (文字)"/>
    <w:basedOn w:val="a0"/>
    <w:link w:val="a9"/>
    <w:uiPriority w:val="99"/>
    <w:rsid w:val="00D33223"/>
  </w:style>
  <w:style w:type="paragraph" w:styleId="ab">
    <w:name w:val="Date"/>
    <w:basedOn w:val="a"/>
    <w:next w:val="a"/>
    <w:link w:val="ac"/>
    <w:uiPriority w:val="99"/>
    <w:semiHidden/>
    <w:unhideWhenUsed/>
    <w:rsid w:val="008A4772"/>
  </w:style>
  <w:style w:type="character" w:customStyle="1" w:styleId="ac">
    <w:name w:val="日付 (文字)"/>
    <w:basedOn w:val="a0"/>
    <w:link w:val="ab"/>
    <w:uiPriority w:val="99"/>
    <w:semiHidden/>
    <w:rsid w:val="008A4772"/>
  </w:style>
  <w:style w:type="character" w:styleId="ad">
    <w:name w:val="annotation reference"/>
    <w:basedOn w:val="a0"/>
    <w:uiPriority w:val="99"/>
    <w:semiHidden/>
    <w:unhideWhenUsed/>
    <w:rsid w:val="00C056C8"/>
    <w:rPr>
      <w:sz w:val="18"/>
      <w:szCs w:val="18"/>
    </w:rPr>
  </w:style>
  <w:style w:type="paragraph" w:styleId="ae">
    <w:name w:val="annotation text"/>
    <w:basedOn w:val="a"/>
    <w:link w:val="af"/>
    <w:uiPriority w:val="99"/>
    <w:semiHidden/>
    <w:unhideWhenUsed/>
    <w:rsid w:val="00C056C8"/>
    <w:pPr>
      <w:jc w:val="left"/>
    </w:pPr>
  </w:style>
  <w:style w:type="character" w:customStyle="1" w:styleId="af">
    <w:name w:val="コメント文字列 (文字)"/>
    <w:basedOn w:val="a0"/>
    <w:link w:val="ae"/>
    <w:uiPriority w:val="99"/>
    <w:semiHidden/>
    <w:rsid w:val="00C056C8"/>
  </w:style>
  <w:style w:type="paragraph" w:styleId="af0">
    <w:name w:val="annotation subject"/>
    <w:basedOn w:val="ae"/>
    <w:next w:val="ae"/>
    <w:link w:val="af1"/>
    <w:uiPriority w:val="99"/>
    <w:semiHidden/>
    <w:unhideWhenUsed/>
    <w:rsid w:val="00C056C8"/>
    <w:rPr>
      <w:b/>
      <w:bCs/>
    </w:rPr>
  </w:style>
  <w:style w:type="character" w:customStyle="1" w:styleId="af1">
    <w:name w:val="コメント内容 (文字)"/>
    <w:basedOn w:val="af"/>
    <w:link w:val="af0"/>
    <w:uiPriority w:val="99"/>
    <w:semiHidden/>
    <w:rsid w:val="00C056C8"/>
    <w:rPr>
      <w:b/>
      <w:bCs/>
    </w:rPr>
  </w:style>
  <w:style w:type="paragraph" w:styleId="af2">
    <w:name w:val="List Paragraph"/>
    <w:basedOn w:val="a"/>
    <w:uiPriority w:val="34"/>
    <w:qFormat/>
    <w:rsid w:val="00D80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F546-ADA9-4800-A00B-DF73301F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 和憲</dc:creator>
  <cp:keywords/>
  <dc:description/>
  <cp:lastModifiedBy>nt149025</cp:lastModifiedBy>
  <cp:revision>44</cp:revision>
  <cp:lastPrinted>2021-03-03T01:48:00Z</cp:lastPrinted>
  <dcterms:created xsi:type="dcterms:W3CDTF">2021-02-03T00:58:00Z</dcterms:created>
  <dcterms:modified xsi:type="dcterms:W3CDTF">2021-03-03T01:49:00Z</dcterms:modified>
</cp:coreProperties>
</file>